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19" w:rsidRPr="007D7D19" w:rsidRDefault="007D7D19" w:rsidP="007D7D19">
      <w:pPr>
        <w:spacing w:after="0" w:line="240" w:lineRule="auto"/>
        <w:jc w:val="center"/>
        <w:rPr>
          <w:rFonts w:ascii="Algerian" w:eastAsia="Times New Roman" w:hAnsi="Algerian" w:cs="Adobe Naskh Medium"/>
          <w:sz w:val="38"/>
          <w:szCs w:val="38"/>
          <w:lang w:bidi="ar-EG"/>
        </w:rPr>
      </w:pPr>
      <w:r w:rsidRPr="007D7D19">
        <w:rPr>
          <w:rFonts w:ascii="Algerian" w:eastAsia="Times New Roman" w:hAnsi="Algerian" w:cs="Adobe Naskh Medium"/>
          <w:sz w:val="38"/>
          <w:szCs w:val="38"/>
          <w:lang w:bidi="ar-EG"/>
        </w:rPr>
        <w:t xml:space="preserve">PRE AND POSTNATAL DEVELOPMENT OF ALBINO RAT OVARY UNDER THE EFFECT OF HYPOTHYROIDISM AND ROLE OF THYROID REPLACEMENT THERAPY </w:t>
      </w:r>
    </w:p>
    <w:p w:rsidR="007D7D19" w:rsidRPr="007D7D19" w:rsidRDefault="007D7D19" w:rsidP="007D7D19">
      <w:pPr>
        <w:spacing w:after="0" w:line="360" w:lineRule="auto"/>
        <w:jc w:val="center"/>
        <w:rPr>
          <w:rFonts w:ascii="Adobe Caslon Pro Bold" w:eastAsia="Times New Roman" w:hAnsi="Adobe Caslon Pro Bold" w:cs="Arial"/>
          <w:b/>
          <w:bCs/>
          <w:i/>
          <w:iCs/>
          <w:sz w:val="34"/>
          <w:szCs w:val="34"/>
          <w:lang w:bidi="ar-EG"/>
        </w:rPr>
      </w:pPr>
      <w:r w:rsidRPr="007D7D19">
        <w:rPr>
          <w:rFonts w:ascii="Adobe Caslon Pro Bold" w:eastAsia="Times New Roman" w:hAnsi="Adobe Caslon Pro Bold" w:cs="Arial"/>
          <w:b/>
          <w:bCs/>
          <w:i/>
          <w:iCs/>
          <w:sz w:val="34"/>
          <w:szCs w:val="34"/>
          <w:lang w:bidi="ar-EG"/>
        </w:rPr>
        <w:t>"A Light And E</w:t>
      </w:r>
      <w:r w:rsidRPr="007D7D19">
        <w:rPr>
          <w:rFonts w:ascii="Adobe Caslon Pro Bold" w:eastAsia="Times New Roman" w:hAnsi="Adobe Caslon Pro Bold" w:cs="Arial"/>
          <w:b/>
          <w:bCs/>
          <w:i/>
          <w:iCs/>
          <w:sz w:val="34"/>
          <w:szCs w:val="34"/>
          <w:lang w:bidi="ar-EG"/>
        </w:rPr>
        <w:softHyphen/>
        <w:t>lectron Microscopic Study"</w:t>
      </w:r>
    </w:p>
    <w:p w:rsidR="007D7D19" w:rsidRPr="007D7D19" w:rsidRDefault="007D7D19" w:rsidP="007D7D19">
      <w:pPr>
        <w:spacing w:after="0" w:line="360" w:lineRule="auto"/>
        <w:jc w:val="center"/>
        <w:rPr>
          <w:rFonts w:ascii="Adobe Caslon Pro Bold" w:eastAsia="Times New Roman" w:hAnsi="Adobe Caslon Pro Bold" w:cs="Arial"/>
          <w:b/>
          <w:bCs/>
          <w:i/>
          <w:iCs/>
          <w:sz w:val="34"/>
          <w:szCs w:val="34"/>
          <w:lang w:bidi="ar-EG"/>
        </w:rPr>
      </w:pPr>
      <w:r w:rsidRPr="007D7D19">
        <w:rPr>
          <w:rFonts w:ascii="Monotype Corsiva" w:eastAsia="Times New Roman" w:hAnsi="Monotype Corsiva" w:cs="Times New Roman"/>
          <w:b/>
          <w:bCs/>
          <w:sz w:val="36"/>
          <w:szCs w:val="36"/>
          <w:lang w:bidi="ar-EG"/>
        </w:rPr>
        <w:t>Thesis</w:t>
      </w:r>
      <w:r w:rsidRPr="007D7D19">
        <w:rPr>
          <w:rFonts w:ascii="Arabic Typesetting" w:eastAsia="Times New Roman" w:hAnsi="Arabic Typesetting" w:cs="Arabic Typesetting"/>
          <w:b/>
          <w:bCs/>
          <w:i/>
          <w:iCs/>
          <w:sz w:val="36"/>
          <w:szCs w:val="36"/>
          <w:lang w:bidi="ar-EG"/>
        </w:rPr>
        <w:t xml:space="preserve"> </w:t>
      </w:r>
    </w:p>
    <w:p w:rsidR="007D7D19" w:rsidRPr="007D7D19" w:rsidRDefault="007D7D19" w:rsidP="007D7D19">
      <w:pPr>
        <w:spacing w:after="0" w:line="240" w:lineRule="auto"/>
        <w:jc w:val="center"/>
        <w:rPr>
          <w:rFonts w:ascii="Adobe Caslon Pro" w:eastAsia="Times New Roman" w:hAnsi="Adobe Caslon Pro" w:cs="Arabic Typesetting"/>
          <w:b/>
          <w:bCs/>
          <w:i/>
          <w:iCs/>
          <w:sz w:val="28"/>
          <w:szCs w:val="28"/>
          <w:lang w:bidi="ar-EG"/>
        </w:rPr>
      </w:pPr>
      <w:r w:rsidRPr="007D7D19">
        <w:rPr>
          <w:rFonts w:ascii="Adobe Caslon Pro" w:eastAsia="Times New Roman" w:hAnsi="Adobe Caslon Pro" w:cs="Arabic Typesetting"/>
          <w:b/>
          <w:bCs/>
          <w:i/>
          <w:iCs/>
          <w:sz w:val="28"/>
          <w:szCs w:val="28"/>
          <w:lang w:bidi="ar-EG"/>
        </w:rPr>
        <w:t xml:space="preserve">Submitted For Fulfillment Of  M.D. Degree </w:t>
      </w:r>
    </w:p>
    <w:p w:rsidR="007D7D19" w:rsidRPr="007D7D19" w:rsidRDefault="007D7D19" w:rsidP="007D7D19">
      <w:pPr>
        <w:spacing w:after="0" w:line="240" w:lineRule="auto"/>
        <w:jc w:val="center"/>
        <w:rPr>
          <w:rFonts w:ascii="Adobe Caslon Pro" w:eastAsia="Times New Roman" w:hAnsi="Adobe Caslon Pro" w:cs="Arabic Typesetting"/>
          <w:b/>
          <w:bCs/>
          <w:sz w:val="28"/>
          <w:szCs w:val="28"/>
          <w:lang w:bidi="ar-EG"/>
        </w:rPr>
      </w:pPr>
      <w:r w:rsidRPr="007D7D19">
        <w:rPr>
          <w:rFonts w:ascii="Adobe Caslon Pro" w:eastAsia="Times New Roman" w:hAnsi="Adobe Caslon Pro" w:cs="Arabic Typesetting"/>
          <w:b/>
          <w:bCs/>
          <w:i/>
          <w:iCs/>
          <w:sz w:val="28"/>
          <w:szCs w:val="28"/>
          <w:lang w:bidi="ar-EG"/>
        </w:rPr>
        <w:t>In Anatomy And Embryology</w:t>
      </w:r>
      <w:r w:rsidRPr="007D7D19">
        <w:rPr>
          <w:rFonts w:ascii="Adobe Caslon Pro" w:eastAsia="Times New Roman" w:hAnsi="Adobe Caslon Pro" w:cs="Arabic Typesetting"/>
          <w:b/>
          <w:bCs/>
          <w:sz w:val="28"/>
          <w:szCs w:val="28"/>
          <w:lang w:bidi="ar-EG"/>
        </w:rPr>
        <w:t xml:space="preserve"> </w:t>
      </w:r>
    </w:p>
    <w:p w:rsidR="007D7D19" w:rsidRPr="007D7D19" w:rsidRDefault="007D7D19" w:rsidP="007D7D19">
      <w:pPr>
        <w:bidi/>
        <w:spacing w:before="240" w:after="0" w:line="360" w:lineRule="auto"/>
        <w:jc w:val="center"/>
        <w:rPr>
          <w:rFonts w:ascii="Monotype Corsiva" w:eastAsia="Times New Roman" w:hAnsi="Monotype Corsiva" w:cs="Times New Roman" w:hint="cs"/>
          <w:b/>
          <w:bCs/>
          <w:sz w:val="36"/>
          <w:szCs w:val="36"/>
          <w:rtl/>
          <w:lang w:bidi="ar-EG"/>
        </w:rPr>
      </w:pPr>
      <w:r w:rsidRPr="007D7D19">
        <w:rPr>
          <w:rFonts w:ascii="Monotype Corsiva" w:eastAsia="Times New Roman" w:hAnsi="Monotype Corsiva" w:cs="Times New Roman"/>
          <w:b/>
          <w:bCs/>
          <w:sz w:val="36"/>
          <w:szCs w:val="36"/>
          <w:lang w:bidi="ar-EG"/>
        </w:rPr>
        <w:t xml:space="preserve">By </w:t>
      </w:r>
    </w:p>
    <w:p w:rsidR="007D7D19" w:rsidRPr="007D7D19" w:rsidRDefault="007D7D19" w:rsidP="007D7D19">
      <w:pPr>
        <w:spacing w:after="0" w:line="240" w:lineRule="auto"/>
        <w:jc w:val="center"/>
        <w:rPr>
          <w:rFonts w:ascii="Arial" w:eastAsia="Times New Roman" w:hAnsi="Arial" w:cs="Arial"/>
          <w:b/>
          <w:bCs/>
          <w:i/>
          <w:iCs/>
          <w:sz w:val="32"/>
          <w:szCs w:val="32"/>
          <w:lang w:bidi="ar-EG"/>
        </w:rPr>
      </w:pPr>
      <w:r w:rsidRPr="007D7D19">
        <w:rPr>
          <w:rFonts w:ascii="Arial" w:eastAsia="Times New Roman" w:hAnsi="Arial" w:cs="Arial"/>
          <w:b/>
          <w:bCs/>
          <w:i/>
          <w:iCs/>
          <w:sz w:val="32"/>
          <w:szCs w:val="32"/>
          <w:lang w:bidi="ar-EG"/>
        </w:rPr>
        <w:t xml:space="preserve">Bodour Qassim Badr Eldeen </w:t>
      </w:r>
    </w:p>
    <w:p w:rsidR="007D7D19" w:rsidRPr="007D7D19" w:rsidRDefault="007D7D19" w:rsidP="007D7D19">
      <w:pPr>
        <w:spacing w:after="0" w:line="240" w:lineRule="auto"/>
        <w:jc w:val="center"/>
        <w:rPr>
          <w:rFonts w:ascii="Arabic Typesetting" w:eastAsia="Times New Roman" w:hAnsi="Arabic Typesetting" w:cs="Arabic Typesetting"/>
          <w:i/>
          <w:iCs/>
          <w:sz w:val="36"/>
          <w:szCs w:val="36"/>
          <w:lang w:bidi="ar-EG"/>
        </w:rPr>
      </w:pPr>
      <w:r w:rsidRPr="007D7D19">
        <w:rPr>
          <w:rFonts w:ascii="Arabic Typesetting" w:eastAsia="Times New Roman" w:hAnsi="Arabic Typesetting" w:cs="Arabic Typesetting"/>
          <w:i/>
          <w:iCs/>
          <w:sz w:val="36"/>
          <w:szCs w:val="36"/>
          <w:lang w:bidi="ar-EG"/>
        </w:rPr>
        <w:t>M.B.B ch., M.Sc. Degree In Anatomy &amp; Embryology</w:t>
      </w:r>
    </w:p>
    <w:p w:rsidR="007D7D19" w:rsidRPr="007D7D19" w:rsidRDefault="007D7D19" w:rsidP="007D7D19">
      <w:pPr>
        <w:spacing w:after="0" w:line="240" w:lineRule="auto"/>
        <w:jc w:val="center"/>
        <w:rPr>
          <w:rFonts w:ascii="Arabic Typesetting" w:eastAsia="Times New Roman" w:hAnsi="Arabic Typesetting" w:cs="Arabic Typesetting"/>
          <w:i/>
          <w:iCs/>
          <w:sz w:val="36"/>
          <w:szCs w:val="36"/>
          <w:lang w:bidi="ar-EG"/>
        </w:rPr>
      </w:pPr>
      <w:r w:rsidRPr="007D7D19">
        <w:rPr>
          <w:rFonts w:ascii="Arabic Typesetting" w:eastAsia="Times New Roman" w:hAnsi="Arabic Typesetting" w:cs="Arabic Typesetting"/>
          <w:i/>
          <w:iCs/>
          <w:sz w:val="36"/>
          <w:szCs w:val="36"/>
          <w:lang w:bidi="ar-EG"/>
        </w:rPr>
        <w:t xml:space="preserve">Benha Faculty Of Medicine </w:t>
      </w:r>
    </w:p>
    <w:p w:rsidR="007D7D19" w:rsidRPr="007D7D19" w:rsidRDefault="007D7D19" w:rsidP="007D7D19">
      <w:pPr>
        <w:spacing w:before="240" w:after="0" w:line="360" w:lineRule="auto"/>
        <w:jc w:val="center"/>
        <w:rPr>
          <w:rFonts w:ascii="Monotype Corsiva" w:eastAsia="Times New Roman" w:hAnsi="Monotype Corsiva" w:cs="Times New Roman"/>
          <w:b/>
          <w:bCs/>
          <w:sz w:val="36"/>
          <w:szCs w:val="36"/>
          <w:lang w:bidi="ar-EG"/>
        </w:rPr>
      </w:pPr>
      <w:r w:rsidRPr="007D7D19">
        <w:rPr>
          <w:rFonts w:ascii="Monotype Corsiva" w:eastAsia="Times New Roman" w:hAnsi="Monotype Corsiva" w:cs="Times New Roman"/>
          <w:b/>
          <w:bCs/>
          <w:sz w:val="36"/>
          <w:szCs w:val="36"/>
          <w:lang w:bidi="ar-EG"/>
        </w:rPr>
        <w:t xml:space="preserve">Under Supervision Of </w:t>
      </w:r>
    </w:p>
    <w:p w:rsidR="007D7D19" w:rsidRPr="007D7D19" w:rsidRDefault="007D7D19" w:rsidP="007D7D19">
      <w:pPr>
        <w:bidi/>
        <w:spacing w:after="0" w:line="240" w:lineRule="auto"/>
        <w:jc w:val="center"/>
        <w:rPr>
          <w:rFonts w:ascii="Algerian" w:eastAsia="Times New Roman" w:hAnsi="Algerian" w:cs="Times New Roman" w:hint="cs"/>
          <w:sz w:val="36"/>
          <w:szCs w:val="36"/>
          <w:rtl/>
          <w:lang w:bidi="ar-EG"/>
        </w:rPr>
      </w:pPr>
      <w:r w:rsidRPr="007D7D19">
        <w:rPr>
          <w:rFonts w:ascii="Algerian" w:eastAsia="Times New Roman" w:hAnsi="Algerian" w:cs="Times New Roman"/>
          <w:sz w:val="36"/>
          <w:szCs w:val="36"/>
          <w:lang w:bidi="ar-EG"/>
        </w:rPr>
        <w:t xml:space="preserve">Prof. Dr.  ABD ELWANEES AMIN AL.AWDAN </w:t>
      </w:r>
    </w:p>
    <w:p w:rsidR="007D7D19" w:rsidRPr="007D7D19" w:rsidRDefault="007D7D19" w:rsidP="007D7D19">
      <w:pPr>
        <w:spacing w:after="0" w:line="240" w:lineRule="auto"/>
        <w:jc w:val="center"/>
        <w:rPr>
          <w:rFonts w:ascii="Adobe Caslon Pro" w:eastAsia="Times New Roman" w:hAnsi="Adobe Caslon Pro" w:cs="Times New Roman"/>
          <w:b/>
          <w:bCs/>
          <w:i/>
          <w:iCs/>
          <w:sz w:val="32"/>
          <w:szCs w:val="32"/>
          <w:lang w:bidi="ar-EG"/>
        </w:rPr>
      </w:pPr>
      <w:r w:rsidRPr="007D7D19">
        <w:rPr>
          <w:rFonts w:ascii="Adobe Caslon Pro" w:eastAsia="Times New Roman" w:hAnsi="Adobe Caslon Pro" w:cs="Times New Roman"/>
          <w:b/>
          <w:bCs/>
          <w:i/>
          <w:iCs/>
          <w:sz w:val="32"/>
          <w:szCs w:val="32"/>
          <w:lang w:bidi="ar-EG"/>
        </w:rPr>
        <w:t>Professor Of Anatomy&amp; Embryology, Benha Faculty Of Medicine</w:t>
      </w:r>
    </w:p>
    <w:p w:rsidR="007D7D19" w:rsidRPr="007D7D19" w:rsidRDefault="007D7D19" w:rsidP="007D7D19">
      <w:pPr>
        <w:spacing w:after="0" w:line="240" w:lineRule="auto"/>
        <w:jc w:val="center"/>
        <w:rPr>
          <w:rFonts w:ascii="Times New Roman" w:eastAsia="Times New Roman" w:hAnsi="Times New Roman" w:cs="Times New Roman"/>
          <w:b/>
          <w:bCs/>
          <w:i/>
          <w:iCs/>
          <w:sz w:val="32"/>
          <w:szCs w:val="32"/>
          <w:lang w:bidi="ar-EG"/>
        </w:rPr>
      </w:pPr>
    </w:p>
    <w:p w:rsidR="007D7D19" w:rsidRPr="007D7D19" w:rsidRDefault="007D7D19" w:rsidP="007D7D19">
      <w:pPr>
        <w:spacing w:after="0" w:line="240" w:lineRule="auto"/>
        <w:jc w:val="center"/>
        <w:rPr>
          <w:rFonts w:ascii="Algerian" w:eastAsia="Times New Roman" w:hAnsi="Algerian" w:cs="Times New Roman"/>
          <w:sz w:val="36"/>
          <w:szCs w:val="36"/>
          <w:lang w:bidi="ar-EG"/>
        </w:rPr>
      </w:pPr>
      <w:r w:rsidRPr="007D7D19">
        <w:rPr>
          <w:rFonts w:ascii="Algerian" w:eastAsia="Times New Roman" w:hAnsi="Algerian" w:cs="Times New Roman"/>
          <w:sz w:val="36"/>
          <w:szCs w:val="36"/>
          <w:lang w:bidi="ar-EG"/>
        </w:rPr>
        <w:t xml:space="preserve">Prof. Dr. SAADIA AHMED SHALABY </w:t>
      </w:r>
    </w:p>
    <w:p w:rsidR="007D7D19" w:rsidRPr="007D7D19" w:rsidRDefault="007D7D19" w:rsidP="007D7D19">
      <w:pPr>
        <w:spacing w:after="0" w:line="240" w:lineRule="auto"/>
        <w:ind w:right="-334"/>
        <w:jc w:val="center"/>
        <w:rPr>
          <w:rFonts w:ascii="Adobe Caslon Pro" w:eastAsia="Times New Roman" w:hAnsi="Adobe Caslon Pro" w:cs="Times New Roman"/>
          <w:b/>
          <w:bCs/>
          <w:i/>
          <w:iCs/>
          <w:sz w:val="32"/>
          <w:szCs w:val="32"/>
          <w:lang w:bidi="ar-EG"/>
        </w:rPr>
      </w:pPr>
      <w:r w:rsidRPr="007D7D19">
        <w:rPr>
          <w:rFonts w:ascii="Adobe Caslon Pro" w:eastAsia="Times New Roman" w:hAnsi="Adobe Caslon Pro" w:cs="Times New Roman"/>
          <w:b/>
          <w:bCs/>
          <w:i/>
          <w:iCs/>
          <w:sz w:val="32"/>
          <w:szCs w:val="32"/>
          <w:lang w:bidi="ar-EG"/>
        </w:rPr>
        <w:t>Professor Of Anatomy &amp; Embryology, Benha Faculty Of Medicine</w:t>
      </w:r>
    </w:p>
    <w:p w:rsidR="007D7D19" w:rsidRPr="007D7D19" w:rsidRDefault="007D7D19" w:rsidP="007D7D19">
      <w:pPr>
        <w:spacing w:after="0" w:line="240" w:lineRule="auto"/>
        <w:jc w:val="center"/>
        <w:rPr>
          <w:rFonts w:ascii="Times New Roman" w:eastAsia="Times New Roman" w:hAnsi="Times New Roman" w:cs="Times New Roman"/>
          <w:b/>
          <w:bCs/>
          <w:i/>
          <w:iCs/>
          <w:sz w:val="32"/>
          <w:szCs w:val="32"/>
          <w:lang w:bidi="ar-EG"/>
        </w:rPr>
      </w:pPr>
    </w:p>
    <w:p w:rsidR="007D7D19" w:rsidRPr="007D7D19" w:rsidRDefault="007D7D19" w:rsidP="007D7D19">
      <w:pPr>
        <w:spacing w:after="0" w:line="100" w:lineRule="atLeast"/>
        <w:jc w:val="center"/>
        <w:rPr>
          <w:rFonts w:ascii="Adobe Caslon Pro" w:eastAsia="Times New Roman" w:hAnsi="Adobe Caslon Pro" w:cs="Times New Roman"/>
          <w:b/>
          <w:bCs/>
          <w:i/>
          <w:iCs/>
          <w:sz w:val="32"/>
          <w:szCs w:val="32"/>
          <w:lang w:bidi="ar-EG"/>
        </w:rPr>
      </w:pPr>
      <w:r w:rsidRPr="007D7D19">
        <w:rPr>
          <w:rFonts w:ascii="Algerian" w:eastAsia="Times New Roman" w:hAnsi="Algerian" w:cs="Times New Roman"/>
          <w:sz w:val="36"/>
          <w:szCs w:val="36"/>
          <w:lang w:bidi="ar-EG"/>
        </w:rPr>
        <w:t xml:space="preserve"> Prof. Dr.  ESSAM MOHAMED EID</w:t>
      </w:r>
      <w:r w:rsidRPr="007D7D19">
        <w:rPr>
          <w:rFonts w:ascii="Adobe Caslon Pro" w:eastAsia="Times New Roman" w:hAnsi="Adobe Caslon Pro" w:cs="Times New Roman"/>
          <w:b/>
          <w:bCs/>
          <w:i/>
          <w:iCs/>
          <w:sz w:val="32"/>
          <w:szCs w:val="32"/>
          <w:lang w:bidi="ar-EG"/>
        </w:rPr>
        <w:t xml:space="preserve"> </w:t>
      </w:r>
    </w:p>
    <w:p w:rsidR="007D7D19" w:rsidRPr="007D7D19" w:rsidRDefault="007D7D19" w:rsidP="007D7D19">
      <w:pPr>
        <w:spacing w:after="0" w:line="100" w:lineRule="atLeast"/>
        <w:jc w:val="center"/>
        <w:rPr>
          <w:rFonts w:ascii="Adobe Caslon Pro" w:eastAsia="Times New Roman" w:hAnsi="Adobe Caslon Pro" w:cs="Times New Roman"/>
          <w:b/>
          <w:bCs/>
          <w:i/>
          <w:iCs/>
          <w:sz w:val="32"/>
          <w:szCs w:val="32"/>
          <w:lang w:bidi="ar-EG"/>
        </w:rPr>
      </w:pPr>
      <w:r w:rsidRPr="007D7D19">
        <w:rPr>
          <w:rFonts w:ascii="Adobe Caslon Pro" w:eastAsia="Times New Roman" w:hAnsi="Adobe Caslon Pro" w:cs="Times New Roman"/>
          <w:b/>
          <w:bCs/>
          <w:i/>
          <w:iCs/>
          <w:sz w:val="32"/>
          <w:szCs w:val="32"/>
          <w:lang w:bidi="ar-EG"/>
        </w:rPr>
        <w:t>Professor And Head Of Anatomy &amp; Embryology  Department.</w:t>
      </w:r>
    </w:p>
    <w:p w:rsidR="007D7D19" w:rsidRPr="007D7D19" w:rsidRDefault="007D7D19" w:rsidP="007D7D19">
      <w:pPr>
        <w:spacing w:after="0" w:line="240" w:lineRule="atLeast"/>
        <w:jc w:val="center"/>
        <w:rPr>
          <w:rFonts w:ascii="Adobe Caslon Pro" w:eastAsia="Times New Roman" w:hAnsi="Adobe Caslon Pro" w:cs="Times New Roman"/>
          <w:b/>
          <w:bCs/>
          <w:i/>
          <w:iCs/>
          <w:sz w:val="32"/>
          <w:szCs w:val="32"/>
          <w:lang w:bidi="ar-EG"/>
        </w:rPr>
      </w:pPr>
      <w:r w:rsidRPr="007D7D19">
        <w:rPr>
          <w:rFonts w:ascii="Adobe Caslon Pro" w:eastAsia="Times New Roman" w:hAnsi="Adobe Caslon Pro" w:cs="Times New Roman"/>
          <w:b/>
          <w:bCs/>
          <w:i/>
          <w:iCs/>
          <w:sz w:val="32"/>
          <w:szCs w:val="32"/>
          <w:lang w:bidi="ar-EG"/>
        </w:rPr>
        <w:t xml:space="preserve">Benha Faculty Of Medicine  </w:t>
      </w:r>
    </w:p>
    <w:p w:rsidR="007D7D19" w:rsidRPr="007D7D19" w:rsidRDefault="007D7D19" w:rsidP="007D7D19">
      <w:pPr>
        <w:spacing w:after="0" w:line="240" w:lineRule="auto"/>
        <w:jc w:val="center"/>
        <w:rPr>
          <w:rFonts w:ascii="Times New Roman" w:eastAsia="Times New Roman" w:hAnsi="Times New Roman" w:cs="Times New Roman"/>
          <w:b/>
          <w:bCs/>
          <w:i/>
          <w:iCs/>
          <w:sz w:val="32"/>
          <w:szCs w:val="32"/>
          <w:lang w:bidi="ar-EG"/>
        </w:rPr>
      </w:pPr>
    </w:p>
    <w:p w:rsidR="007D7D19" w:rsidRPr="007D7D19" w:rsidRDefault="007D7D19" w:rsidP="007D7D19">
      <w:pPr>
        <w:spacing w:after="0" w:line="240" w:lineRule="auto"/>
        <w:jc w:val="center"/>
        <w:rPr>
          <w:rFonts w:ascii="Algerian" w:eastAsia="Times New Roman" w:hAnsi="Algerian" w:cs="Times New Roman"/>
          <w:sz w:val="36"/>
          <w:szCs w:val="36"/>
          <w:lang w:bidi="ar-EG"/>
        </w:rPr>
      </w:pPr>
      <w:r w:rsidRPr="007D7D19">
        <w:rPr>
          <w:rFonts w:ascii="Algerian" w:eastAsia="Times New Roman" w:hAnsi="Algerian" w:cs="Times New Roman"/>
          <w:sz w:val="36"/>
          <w:szCs w:val="36"/>
          <w:lang w:bidi="ar-EG"/>
        </w:rPr>
        <w:t xml:space="preserve"> Prof. Dr. Omar Abdelaziz Allam</w:t>
      </w:r>
    </w:p>
    <w:p w:rsidR="007D7D19" w:rsidRPr="007D7D19" w:rsidRDefault="007D7D19" w:rsidP="007D7D19">
      <w:pPr>
        <w:spacing w:after="0" w:line="240" w:lineRule="auto"/>
        <w:ind w:left="-540"/>
        <w:jc w:val="center"/>
        <w:rPr>
          <w:rFonts w:ascii="Adobe Caslon Pro" w:eastAsia="Times New Roman" w:hAnsi="Adobe Caslon Pro" w:cs="Times New Roman"/>
          <w:b/>
          <w:bCs/>
          <w:i/>
          <w:iCs/>
          <w:sz w:val="32"/>
          <w:szCs w:val="32"/>
          <w:lang w:bidi="ar-EG"/>
        </w:rPr>
      </w:pPr>
      <w:r w:rsidRPr="007D7D19">
        <w:rPr>
          <w:rFonts w:ascii="Adobe Caslon Pro" w:eastAsia="Times New Roman" w:hAnsi="Adobe Caslon Pro" w:cs="Times New Roman"/>
          <w:b/>
          <w:bCs/>
          <w:i/>
          <w:iCs/>
          <w:sz w:val="32"/>
          <w:szCs w:val="32"/>
          <w:lang w:bidi="ar-EG"/>
        </w:rPr>
        <w:t>Assistant Professor Of  Anatomy &amp; Embryology, Benha Faculty Of Medicine</w:t>
      </w:r>
    </w:p>
    <w:p w:rsidR="007D7D19" w:rsidRPr="007D7D19" w:rsidRDefault="007D7D19" w:rsidP="007D7D19">
      <w:pPr>
        <w:spacing w:after="0" w:line="240" w:lineRule="auto"/>
        <w:jc w:val="center"/>
        <w:rPr>
          <w:rFonts w:ascii="Arabic Typesetting" w:eastAsia="Times New Roman" w:hAnsi="Arabic Typesetting" w:cs="Arabic Typesetting"/>
          <w:sz w:val="32"/>
          <w:szCs w:val="32"/>
          <w:lang w:bidi="ar-EG"/>
        </w:rPr>
      </w:pPr>
    </w:p>
    <w:p w:rsidR="007D7D19" w:rsidRPr="007D7D19" w:rsidRDefault="007D7D19" w:rsidP="007D7D19">
      <w:pPr>
        <w:spacing w:after="0" w:line="240" w:lineRule="auto"/>
        <w:jc w:val="center"/>
        <w:rPr>
          <w:rFonts w:ascii="Times New Roman" w:eastAsia="Times New Roman" w:hAnsi="Times New Roman" w:cs="Times New Roman"/>
          <w:b/>
          <w:bCs/>
          <w:sz w:val="32"/>
          <w:szCs w:val="32"/>
          <w:lang w:bidi="ar-EG"/>
        </w:rPr>
      </w:pPr>
      <w:r w:rsidRPr="007D7D19">
        <w:rPr>
          <w:rFonts w:ascii="Times New Roman" w:eastAsia="Times New Roman" w:hAnsi="Times New Roman" w:cs="Times New Roman"/>
          <w:b/>
          <w:bCs/>
          <w:sz w:val="32"/>
          <w:szCs w:val="32"/>
          <w:lang w:bidi="ar-EG"/>
        </w:rPr>
        <w:t xml:space="preserve">Anatomy Department </w:t>
      </w:r>
    </w:p>
    <w:p w:rsidR="007D7D19" w:rsidRPr="007D7D19" w:rsidRDefault="007D7D19" w:rsidP="007D7D19">
      <w:pPr>
        <w:spacing w:after="0" w:line="240" w:lineRule="auto"/>
        <w:jc w:val="center"/>
        <w:rPr>
          <w:rFonts w:ascii="Times New Roman" w:eastAsia="Times New Roman" w:hAnsi="Times New Roman" w:cs="Times New Roman"/>
          <w:b/>
          <w:bCs/>
          <w:sz w:val="30"/>
          <w:szCs w:val="30"/>
          <w:lang w:bidi="ar-EG"/>
        </w:rPr>
      </w:pPr>
      <w:r w:rsidRPr="007D7D19">
        <w:rPr>
          <w:rFonts w:ascii="Times New Roman" w:eastAsia="Times New Roman" w:hAnsi="Times New Roman" w:cs="Times New Roman"/>
          <w:b/>
          <w:bCs/>
          <w:sz w:val="30"/>
          <w:szCs w:val="30"/>
          <w:lang w:bidi="ar-EG"/>
        </w:rPr>
        <w:t xml:space="preserve">Benha Faculty Of Medicine - Benha University </w:t>
      </w:r>
    </w:p>
    <w:p w:rsidR="007D7D19" w:rsidRPr="007D7D19" w:rsidRDefault="007D7D19" w:rsidP="007D7D19">
      <w:pPr>
        <w:spacing w:after="0" w:line="360" w:lineRule="auto"/>
        <w:jc w:val="center"/>
        <w:rPr>
          <w:rFonts w:ascii="Bookman Old Style" w:eastAsia="Times New Roman" w:hAnsi="Bookman Old Style" w:cs="Diwani Letter"/>
          <w:b/>
          <w:bCs/>
          <w:sz w:val="32"/>
          <w:szCs w:val="32"/>
          <w:lang w:bidi="ar-EG"/>
        </w:rPr>
      </w:pPr>
      <w:r w:rsidRPr="007D7D19">
        <w:rPr>
          <w:rFonts w:ascii="Bookman Old Style" w:eastAsia="Times New Roman" w:hAnsi="Bookman Old Style" w:cs="Diwani Letter"/>
          <w:b/>
          <w:bCs/>
          <w:sz w:val="32"/>
          <w:szCs w:val="32"/>
          <w:lang w:bidi="ar-EG"/>
        </w:rPr>
        <w:t>2013</w:t>
      </w:r>
    </w:p>
    <w:p w:rsidR="007D7D19" w:rsidRPr="007D7D19" w:rsidRDefault="007D7D19" w:rsidP="007D7D19">
      <w:pPr>
        <w:keepNext/>
        <w:spacing w:after="0" w:line="360" w:lineRule="auto"/>
        <w:jc w:val="center"/>
        <w:outlineLvl w:val="0"/>
        <w:rPr>
          <w:rFonts w:ascii="Bookman Old Style" w:eastAsia="Times New Roman" w:hAnsi="Bookman Old Style" w:cs="Traditional Arabic"/>
          <w:b/>
          <w:bCs/>
          <w:sz w:val="52"/>
          <w:szCs w:val="52"/>
        </w:rPr>
      </w:pPr>
      <w:r w:rsidRPr="007D7D19">
        <w:rPr>
          <w:rFonts w:ascii="Bookman Old Style" w:eastAsia="Times New Roman" w:hAnsi="Bookman Old Style" w:cs="Diwani Letter"/>
          <w:b/>
          <w:bCs/>
          <w:sz w:val="32"/>
          <w:szCs w:val="32"/>
          <w:lang w:bidi="ar-EG"/>
        </w:rPr>
        <w:br w:type="page"/>
      </w:r>
      <w:r>
        <w:rPr>
          <w:rFonts w:ascii="Times New Roman" w:eastAsia="Times New Roman" w:hAnsi="Times New Roman" w:cs="Traditional Arabic"/>
          <w:noProof/>
          <w:sz w:val="28"/>
          <w:szCs w:val="32"/>
        </w:rPr>
        <w:lastRenderedPageBreak/>
        <mc:AlternateContent>
          <mc:Choice Requires="wps">
            <w:drawing>
              <wp:anchor distT="0" distB="0" distL="114300" distR="114300" simplePos="0" relativeHeight="251659264" behindDoc="1" locked="0" layoutInCell="1" allowOverlap="1">
                <wp:simplePos x="0" y="0"/>
                <wp:positionH relativeFrom="column">
                  <wp:posOffset>1074420</wp:posOffset>
                </wp:positionH>
                <wp:positionV relativeFrom="paragraph">
                  <wp:posOffset>-80010</wp:posOffset>
                </wp:positionV>
                <wp:extent cx="3771900" cy="571500"/>
                <wp:effectExtent l="36195" t="32385" r="106680" b="110490"/>
                <wp:wrapNone/>
                <wp:docPr id="5" name="Oct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71500"/>
                        </a:xfrm>
                        <a:prstGeom prst="octagon">
                          <a:avLst>
                            <a:gd name="adj" fmla="val 29287"/>
                          </a:avLst>
                        </a:prstGeom>
                        <a:solidFill>
                          <a:srgbClr val="FFFFFF"/>
                        </a:solidFill>
                        <a:ln w="57150" cmpd="thinThick">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5" o:spid="_x0000_s1026" type="#_x0000_t10" style="position:absolute;margin-left:84.6pt;margin-top:-6.3pt;width:29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" strokeweight="4.5pt">
                <v:stroke linestyle="thinThick"/>
                <v:shadow on="t" opacity=".5" offset="6pt,6pt"/>
              </v:shape>
            </w:pict>
          </mc:Fallback>
        </mc:AlternateContent>
      </w:r>
      <w:r w:rsidRPr="007D7D19">
        <w:rPr>
          <w:rFonts w:ascii="Bookman Old Style" w:eastAsia="Times New Roman" w:hAnsi="Bookman Old Style" w:cs="Traditional Arabic"/>
          <w:b/>
          <w:bCs/>
          <w:sz w:val="52"/>
          <w:szCs w:val="52"/>
        </w:rPr>
        <w:t>ACKNOWLEDGMENT</w:t>
      </w:r>
    </w:p>
    <w:p w:rsidR="007D7D19" w:rsidRPr="007D7D19" w:rsidRDefault="007D7D19" w:rsidP="007D7D19">
      <w:pPr>
        <w:spacing w:after="0" w:line="360" w:lineRule="auto"/>
        <w:ind w:firstLine="720"/>
        <w:jc w:val="lowKashida"/>
        <w:rPr>
          <w:rFonts w:ascii="Times New Roman" w:eastAsia="Times New Roman" w:hAnsi="Times New Roman" w:cs="Times New Roman"/>
          <w:sz w:val="16"/>
          <w:szCs w:val="24"/>
        </w:rPr>
      </w:pPr>
    </w:p>
    <w:p w:rsidR="007D7D19" w:rsidRPr="007D7D19" w:rsidRDefault="007D7D19" w:rsidP="007D7D19">
      <w:pPr>
        <w:spacing w:after="0" w:line="360" w:lineRule="auto"/>
        <w:ind w:firstLine="720"/>
        <w:jc w:val="lowKashida"/>
        <w:rPr>
          <w:rFonts w:ascii="Times New Roman" w:eastAsia="Times New Roman" w:hAnsi="Times New Roman" w:cs="Times New Roman"/>
          <w:sz w:val="2"/>
          <w:szCs w:val="2"/>
        </w:rPr>
      </w:pPr>
    </w:p>
    <w:p w:rsidR="007D7D19" w:rsidRPr="007D7D19" w:rsidRDefault="007D7D19" w:rsidP="007D7D19">
      <w:pPr>
        <w:spacing w:after="0" w:line="360" w:lineRule="auto"/>
        <w:ind w:firstLine="720"/>
        <w:jc w:val="lowKashida"/>
        <w:rPr>
          <w:rFonts w:ascii="Monotype Corsiva" w:eastAsia="Times New Roman" w:hAnsi="Monotype Corsiva" w:cs="Times New Roman"/>
          <w:b/>
          <w:bCs/>
          <w:sz w:val="26"/>
          <w:szCs w:val="26"/>
        </w:rPr>
      </w:pPr>
      <w:r w:rsidRPr="007D7D19">
        <w:rPr>
          <w:rFonts w:ascii="Monotype Corsiva" w:eastAsia="Times New Roman" w:hAnsi="Monotype Corsiva" w:cs="Times New Roman"/>
          <w:sz w:val="40"/>
          <w:szCs w:val="44"/>
        </w:rPr>
        <w:t xml:space="preserve">First </w:t>
      </w:r>
      <w:r w:rsidRPr="007D7D19">
        <w:rPr>
          <w:rFonts w:ascii="Monotype Corsiva" w:eastAsia="Times New Roman" w:hAnsi="Monotype Corsiva" w:cs="Times New Roman"/>
          <w:sz w:val="38"/>
          <w:szCs w:val="42"/>
        </w:rPr>
        <w:t xml:space="preserve">and Foremost thanks to </w:t>
      </w:r>
      <w:r w:rsidRPr="007D7D19">
        <w:rPr>
          <w:rFonts w:ascii="Monotype Corsiva" w:eastAsia="Times New Roman" w:hAnsi="Monotype Corsiva" w:cs="Times New Roman"/>
          <w:b/>
          <w:bCs/>
          <w:sz w:val="58"/>
          <w:szCs w:val="62"/>
        </w:rPr>
        <w:t>GOD.</w:t>
      </w:r>
    </w:p>
    <w:p w:rsidR="007D7D19" w:rsidRPr="007D7D19" w:rsidRDefault="007D7D19" w:rsidP="007D7D19">
      <w:pPr>
        <w:spacing w:after="0" w:line="360" w:lineRule="auto"/>
        <w:ind w:firstLine="720"/>
        <w:jc w:val="lowKashida"/>
        <w:rPr>
          <w:rFonts w:ascii="Monotype Corsiva" w:eastAsia="Times New Roman" w:hAnsi="Monotype Corsiva" w:cs="Times New Roman"/>
          <w:sz w:val="38"/>
          <w:szCs w:val="42"/>
        </w:rPr>
      </w:pPr>
      <w:r w:rsidRPr="007D7D19">
        <w:rPr>
          <w:rFonts w:ascii="Monotype Corsiva" w:eastAsia="Times New Roman" w:hAnsi="Monotype Corsiva" w:cs="Times New Roman"/>
          <w:sz w:val="38"/>
          <w:szCs w:val="42"/>
        </w:rPr>
        <w:t xml:space="preserve">I would like to express my deepest gratitude and sincere thanks to </w:t>
      </w:r>
      <w:r w:rsidRPr="007D7D19">
        <w:rPr>
          <w:rFonts w:ascii="Monotype Corsiva" w:eastAsia="Times New Roman" w:hAnsi="Monotype Corsiva" w:cs="Times New Roman"/>
          <w:b/>
          <w:bCs/>
          <w:sz w:val="38"/>
          <w:szCs w:val="42"/>
        </w:rPr>
        <w:t>Prof. Dr. Abd-El-Wanees Amin AL-Awdan</w:t>
      </w:r>
      <w:r w:rsidRPr="007D7D19">
        <w:rPr>
          <w:rFonts w:ascii="Monotype Corsiva" w:eastAsia="Times New Roman" w:hAnsi="Monotype Corsiva" w:cs="Times New Roman"/>
          <w:sz w:val="38"/>
          <w:szCs w:val="42"/>
        </w:rPr>
        <w:t xml:space="preserve"> for his great help and encouragement in initiating and completing this work. He truly is a rare example of excellence, success and wisdom. </w:t>
      </w:r>
    </w:p>
    <w:p w:rsidR="007D7D19" w:rsidRPr="007D7D19" w:rsidRDefault="007D7D19" w:rsidP="007D7D19">
      <w:pPr>
        <w:spacing w:after="0" w:line="360" w:lineRule="auto"/>
        <w:ind w:firstLine="720"/>
        <w:jc w:val="lowKashida"/>
        <w:rPr>
          <w:rFonts w:ascii="Monotype Corsiva" w:eastAsia="Times New Roman" w:hAnsi="Monotype Corsiva" w:cs="Times New Roman"/>
          <w:sz w:val="38"/>
          <w:szCs w:val="42"/>
        </w:rPr>
      </w:pPr>
      <w:r w:rsidRPr="007D7D19">
        <w:rPr>
          <w:rFonts w:ascii="Monotype Corsiva" w:eastAsia="Times New Roman" w:hAnsi="Monotype Corsiva" w:cs="Times New Roman"/>
          <w:sz w:val="38"/>
          <w:szCs w:val="42"/>
        </w:rPr>
        <w:t xml:space="preserve">I am also greatly indebted to </w:t>
      </w:r>
      <w:r w:rsidRPr="007D7D19">
        <w:rPr>
          <w:rFonts w:ascii="Monotype Corsiva" w:eastAsia="Times New Roman" w:hAnsi="Monotype Corsiva" w:cs="Times New Roman"/>
          <w:b/>
          <w:bCs/>
          <w:sz w:val="38"/>
          <w:szCs w:val="42"/>
        </w:rPr>
        <w:t xml:space="preserve">Prof. Dr. Saadia Ahmed Shalaby, </w:t>
      </w:r>
      <w:r w:rsidRPr="007D7D19">
        <w:rPr>
          <w:rFonts w:ascii="Monotype Corsiva" w:eastAsia="Times New Roman" w:hAnsi="Monotype Corsiva" w:cs="Times New Roman"/>
          <w:sz w:val="38"/>
          <w:szCs w:val="42"/>
        </w:rPr>
        <w:t xml:space="preserve">Professor of Anatomy, for her wise guidance, judgments, patience, motivation and supervision. She provided me with endless help and support and her effort never been  forgotten.  </w:t>
      </w:r>
    </w:p>
    <w:p w:rsidR="007D7D19" w:rsidRPr="007D7D19" w:rsidRDefault="007D7D19" w:rsidP="007D7D19">
      <w:pPr>
        <w:spacing w:after="0" w:line="360" w:lineRule="auto"/>
        <w:ind w:firstLine="720"/>
        <w:jc w:val="lowKashida"/>
        <w:rPr>
          <w:rFonts w:ascii="Monotype Corsiva" w:eastAsia="Times New Roman" w:hAnsi="Monotype Corsiva" w:cs="Times New Roman"/>
          <w:sz w:val="38"/>
          <w:szCs w:val="42"/>
        </w:rPr>
      </w:pPr>
      <w:r w:rsidRPr="007D7D19">
        <w:rPr>
          <w:rFonts w:ascii="Monotype Corsiva" w:eastAsia="Times New Roman" w:hAnsi="Monotype Corsiva" w:cs="Times New Roman"/>
          <w:sz w:val="38"/>
          <w:szCs w:val="42"/>
        </w:rPr>
        <w:t>I would like to sincerely thank</w:t>
      </w:r>
      <w:r w:rsidRPr="007D7D19">
        <w:rPr>
          <w:rFonts w:ascii="Monotype Corsiva" w:eastAsia="Times New Roman" w:hAnsi="Monotype Corsiva" w:cs="Times New Roman"/>
          <w:b/>
          <w:bCs/>
          <w:sz w:val="38"/>
          <w:szCs w:val="42"/>
        </w:rPr>
        <w:t xml:space="preserve"> Prof. Dr. Essam Mohammed Eid</w:t>
      </w:r>
      <w:r w:rsidRPr="007D7D19">
        <w:rPr>
          <w:rFonts w:ascii="Monotype Corsiva" w:eastAsia="Times New Roman" w:hAnsi="Monotype Corsiva" w:cs="Times New Roman"/>
          <w:sz w:val="38"/>
          <w:szCs w:val="42"/>
        </w:rPr>
        <w:t xml:space="preserve">, Professor and Head of Anatomy, for his meticulous supervision, continuous encouragement, immense knowledge and great effort he expended with me throughout this study. </w:t>
      </w:r>
      <w:r w:rsidRPr="007D7D19">
        <w:rPr>
          <w:rFonts w:ascii="Monotype Corsiva" w:eastAsia="Times New Roman" w:hAnsi="Monotype Corsiva" w:cs="Times New Roman"/>
          <w:b/>
          <w:bCs/>
          <w:sz w:val="38"/>
          <w:szCs w:val="42"/>
        </w:rPr>
        <w:t xml:space="preserve"> </w:t>
      </w:r>
    </w:p>
    <w:p w:rsidR="007D7D19" w:rsidRPr="007D7D19" w:rsidRDefault="007D7D19" w:rsidP="007D7D19">
      <w:pPr>
        <w:spacing w:after="0" w:line="360" w:lineRule="auto"/>
        <w:ind w:firstLine="720"/>
        <w:jc w:val="lowKashida"/>
        <w:rPr>
          <w:rFonts w:ascii="Monotype Corsiva" w:eastAsia="Times New Roman" w:hAnsi="Monotype Corsiva" w:cs="Times New Roman"/>
          <w:sz w:val="38"/>
          <w:szCs w:val="42"/>
        </w:rPr>
      </w:pPr>
      <w:r w:rsidRPr="007D7D19">
        <w:rPr>
          <w:rFonts w:ascii="Monotype Corsiva" w:eastAsia="Times New Roman" w:hAnsi="Monotype Corsiva" w:cs="Times New Roman"/>
          <w:sz w:val="38"/>
          <w:szCs w:val="42"/>
        </w:rPr>
        <w:t xml:space="preserve">Last but not least, I would like sincerely to thank </w:t>
      </w:r>
      <w:r w:rsidRPr="007D7D19">
        <w:rPr>
          <w:rFonts w:ascii="Monotype Corsiva" w:eastAsia="Times New Roman" w:hAnsi="Monotype Corsiva" w:cs="Times New Roman"/>
          <w:b/>
          <w:bCs/>
          <w:sz w:val="38"/>
          <w:szCs w:val="42"/>
        </w:rPr>
        <w:t>Assis. Prof. Dr. Omar Abdelaziz</w:t>
      </w:r>
      <w:r w:rsidRPr="007D7D19">
        <w:rPr>
          <w:rFonts w:ascii="Monotype Corsiva" w:eastAsia="Times New Roman" w:hAnsi="Monotype Corsiva" w:cs="Times New Roman"/>
          <w:sz w:val="38"/>
          <w:szCs w:val="42"/>
        </w:rPr>
        <w:t xml:space="preserve"> </w:t>
      </w:r>
      <w:r w:rsidRPr="007D7D19">
        <w:rPr>
          <w:rFonts w:ascii="Monotype Corsiva" w:eastAsia="Times New Roman" w:hAnsi="Monotype Corsiva" w:cs="Times New Roman"/>
          <w:b/>
          <w:bCs/>
          <w:sz w:val="38"/>
          <w:szCs w:val="42"/>
        </w:rPr>
        <w:t>Allam,</w:t>
      </w:r>
      <w:r w:rsidRPr="007D7D19">
        <w:rPr>
          <w:rFonts w:ascii="Monotype Corsiva" w:eastAsia="Times New Roman" w:hAnsi="Monotype Corsiva" w:cs="Times New Roman"/>
          <w:sz w:val="38"/>
          <w:szCs w:val="42"/>
        </w:rPr>
        <w:t xml:space="preserve"> Assistant Professor of Anatomy, for his wise guidance, expertise and supervision. His judgments were great, helping me to conduct this work.. </w:t>
      </w:r>
    </w:p>
    <w:p w:rsidR="007D7D19" w:rsidRPr="007D7D19" w:rsidRDefault="007D7D19" w:rsidP="007D7D19">
      <w:pPr>
        <w:spacing w:after="0" w:line="360" w:lineRule="auto"/>
        <w:ind w:firstLine="720"/>
        <w:jc w:val="lowKashida"/>
        <w:rPr>
          <w:rFonts w:ascii="Monotype Corsiva" w:eastAsia="Times New Roman" w:hAnsi="Monotype Corsiva" w:cs="Times New Roman"/>
          <w:sz w:val="38"/>
          <w:szCs w:val="42"/>
        </w:rPr>
      </w:pPr>
      <w:r w:rsidRPr="007D7D19">
        <w:rPr>
          <w:rFonts w:ascii="Monotype Corsiva" w:eastAsia="Times New Roman" w:hAnsi="Monotype Corsiva" w:cs="Times New Roman"/>
          <w:sz w:val="38"/>
          <w:szCs w:val="42"/>
        </w:rPr>
        <w:br w:type="page"/>
      </w:r>
    </w:p>
    <w:p w:rsidR="007D7D19" w:rsidRPr="007D7D19" w:rsidRDefault="007D7D19" w:rsidP="007D7D19">
      <w:pPr>
        <w:spacing w:after="0" w:line="360" w:lineRule="auto"/>
        <w:ind w:firstLine="720"/>
        <w:jc w:val="lowKashida"/>
        <w:rPr>
          <w:rFonts w:ascii="Times New Roman" w:eastAsia="Times New Roman" w:hAnsi="Times New Roman" w:cs="Times New Roman"/>
          <w:sz w:val="32"/>
          <w:szCs w:val="36"/>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0288" behindDoc="1" locked="0" layoutInCell="1" allowOverlap="1">
                <wp:simplePos x="0" y="0"/>
                <wp:positionH relativeFrom="column">
                  <wp:posOffset>1828800</wp:posOffset>
                </wp:positionH>
                <wp:positionV relativeFrom="paragraph">
                  <wp:posOffset>262890</wp:posOffset>
                </wp:positionV>
                <wp:extent cx="2286000" cy="571500"/>
                <wp:effectExtent l="28575" t="29210" r="57150" b="56515"/>
                <wp:wrapNone/>
                <wp:docPr id="4" name="Octag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octagon">
                          <a:avLst>
                            <a:gd name="adj" fmla="val 29287"/>
                          </a:avLst>
                        </a:prstGeom>
                        <a:solidFill>
                          <a:srgbClr val="FFFFFF"/>
                        </a:solidFill>
                        <a:ln w="57150" cmpd="thickThin">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ctagon 4" o:spid="_x0000_s1026" type="#_x0000_t10" style="position:absolute;margin-left:2in;margin-top:20.7pt;width:180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" strokeweight="4.5pt">
                <v:stroke linestyle="thickThin"/>
                <v:shadow on="t"/>
              </v:shape>
            </w:pict>
          </mc:Fallback>
        </mc:AlternateContent>
      </w:r>
    </w:p>
    <w:p w:rsidR="007D7D19" w:rsidRPr="007D7D19" w:rsidRDefault="007D7D19" w:rsidP="007D7D19">
      <w:pPr>
        <w:spacing w:after="0" w:line="240" w:lineRule="auto"/>
        <w:jc w:val="center"/>
        <w:rPr>
          <w:rFonts w:ascii="Bookman Old Style" w:eastAsia="Times New Roman" w:hAnsi="Bookman Old Style" w:cs="Times New Roman"/>
          <w:b/>
          <w:bCs/>
          <w:sz w:val="50"/>
          <w:szCs w:val="50"/>
        </w:rPr>
      </w:pPr>
      <w:r w:rsidRPr="007D7D19">
        <w:rPr>
          <w:rFonts w:ascii="Bookman Old Style" w:eastAsia="Times New Roman" w:hAnsi="Bookman Old Style" w:cs="Times New Roman"/>
          <w:b/>
          <w:bCs/>
          <w:sz w:val="50"/>
          <w:szCs w:val="50"/>
        </w:rPr>
        <w:t>CONTENTS</w:t>
      </w:r>
    </w:p>
    <w:p w:rsidR="007D7D19" w:rsidRPr="007D7D19" w:rsidRDefault="007D7D19" w:rsidP="007D7D19">
      <w:pPr>
        <w:bidi/>
        <w:spacing w:after="0" w:line="240" w:lineRule="auto"/>
        <w:jc w:val="center"/>
        <w:rPr>
          <w:rFonts w:ascii="Times New Roman" w:eastAsia="Times New Roman" w:hAnsi="Times New Roman" w:cs="Times New Roman"/>
          <w:b/>
          <w:bCs/>
          <w:sz w:val="54"/>
          <w:szCs w:val="54"/>
          <w:lang w:bidi="ar-EG"/>
        </w:rPr>
      </w:pPr>
    </w:p>
    <w:p w:rsidR="007D7D19" w:rsidRPr="007D7D19" w:rsidRDefault="007D7D19" w:rsidP="007D7D19">
      <w:pPr>
        <w:bidi/>
        <w:spacing w:after="0" w:line="240" w:lineRule="auto"/>
        <w:jc w:val="center"/>
        <w:rPr>
          <w:rFonts w:ascii="Times New Roman" w:eastAsia="Times New Roman" w:hAnsi="Times New Roman" w:cs="Times New Roman"/>
          <w:sz w:val="2"/>
          <w:szCs w:val="2"/>
          <w:lang w:bidi="ar-EG"/>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7459"/>
        <w:gridCol w:w="1548"/>
      </w:tblGrid>
      <w:tr w:rsidR="007D7D19" w:rsidRPr="007D7D19" w:rsidTr="00E84C79">
        <w:trPr>
          <w:jc w:val="center"/>
        </w:trPr>
        <w:tc>
          <w:tcPr>
            <w:tcW w:w="7459" w:type="dxa"/>
            <w:tcBorders>
              <w:top w:val="thinThickSmallGap" w:sz="24" w:space="0" w:color="auto"/>
            </w:tcBorders>
          </w:tcPr>
          <w:p w:rsidR="007D7D19" w:rsidRPr="007D7D19" w:rsidRDefault="007D7D19" w:rsidP="007D7D19">
            <w:pPr>
              <w:spacing w:after="0" w:line="480" w:lineRule="exact"/>
              <w:rPr>
                <w:rFonts w:ascii="Times New Roman" w:eastAsia="Times New Roman" w:hAnsi="Times New Roman" w:cs="Times New Roman"/>
                <w:b/>
                <w:bCs/>
                <w:i/>
                <w:iCs/>
                <w:sz w:val="32"/>
                <w:szCs w:val="32"/>
              </w:rPr>
            </w:pPr>
            <w:r w:rsidRPr="007D7D19">
              <w:rPr>
                <w:rFonts w:ascii="Times New Roman" w:eastAsia="Times New Roman" w:hAnsi="Times New Roman" w:cs="Times New Roman"/>
                <w:b/>
                <w:bCs/>
                <w:i/>
                <w:iCs/>
                <w:sz w:val="32"/>
                <w:szCs w:val="32"/>
              </w:rPr>
              <w:t xml:space="preserve">INTRODUCTION </w:t>
            </w:r>
          </w:p>
        </w:tc>
        <w:tc>
          <w:tcPr>
            <w:tcW w:w="1548" w:type="dxa"/>
            <w:tcBorders>
              <w:top w:val="thinThickSmallGap" w:sz="24" w:space="0" w:color="auto"/>
            </w:tcBorders>
          </w:tcPr>
          <w:p w:rsidR="007D7D19" w:rsidRPr="007D7D19" w:rsidRDefault="007D7D19" w:rsidP="007D7D19">
            <w:pPr>
              <w:bidi/>
              <w:spacing w:after="0" w:line="480" w:lineRule="exact"/>
              <w:jc w:val="center"/>
              <w:rPr>
                <w:rFonts w:ascii="Times New Roman" w:eastAsia="Times New Roman" w:hAnsi="Times New Roman" w:cs="Times New Roman"/>
                <w:b/>
                <w:bCs/>
                <w:sz w:val="32"/>
                <w:szCs w:val="32"/>
              </w:rPr>
            </w:pPr>
            <w:r w:rsidRPr="007D7D19">
              <w:rPr>
                <w:rFonts w:ascii="Times New Roman" w:eastAsia="Times New Roman" w:hAnsi="Times New Roman" w:cs="Times New Roman"/>
                <w:b/>
                <w:bCs/>
                <w:sz w:val="32"/>
                <w:szCs w:val="32"/>
              </w:rPr>
              <w:t>1</w:t>
            </w:r>
          </w:p>
        </w:tc>
      </w:tr>
      <w:tr w:rsidR="007D7D19" w:rsidRPr="007D7D19" w:rsidTr="00E84C79">
        <w:trPr>
          <w:jc w:val="center"/>
        </w:trPr>
        <w:tc>
          <w:tcPr>
            <w:tcW w:w="7459" w:type="dxa"/>
          </w:tcPr>
          <w:p w:rsidR="007D7D19" w:rsidRPr="007D7D19" w:rsidRDefault="007D7D19" w:rsidP="007D7D19">
            <w:pPr>
              <w:spacing w:after="0" w:line="480" w:lineRule="exact"/>
              <w:rPr>
                <w:rFonts w:ascii="Times New Roman" w:eastAsia="Times New Roman" w:hAnsi="Times New Roman" w:cs="Times New Roman"/>
                <w:b/>
                <w:bCs/>
                <w:i/>
                <w:iCs/>
                <w:sz w:val="32"/>
                <w:szCs w:val="32"/>
              </w:rPr>
            </w:pPr>
            <w:r w:rsidRPr="007D7D19">
              <w:rPr>
                <w:rFonts w:ascii="Times New Roman" w:eastAsia="Times New Roman" w:hAnsi="Times New Roman" w:cs="Times New Roman"/>
                <w:b/>
                <w:bCs/>
                <w:i/>
                <w:iCs/>
                <w:sz w:val="32"/>
                <w:szCs w:val="32"/>
              </w:rPr>
              <w:t xml:space="preserve">AIM OF THE WORK </w:t>
            </w:r>
          </w:p>
        </w:tc>
        <w:tc>
          <w:tcPr>
            <w:tcW w:w="1548" w:type="dxa"/>
          </w:tcPr>
          <w:p w:rsidR="007D7D19" w:rsidRPr="007D7D19" w:rsidRDefault="007D7D19" w:rsidP="007D7D19">
            <w:pPr>
              <w:bidi/>
              <w:spacing w:after="0" w:line="480" w:lineRule="exact"/>
              <w:jc w:val="center"/>
              <w:rPr>
                <w:rFonts w:ascii="Times New Roman" w:eastAsia="Times New Roman" w:hAnsi="Times New Roman" w:cs="Times New Roman"/>
                <w:b/>
                <w:bCs/>
                <w:sz w:val="32"/>
                <w:szCs w:val="32"/>
              </w:rPr>
            </w:pPr>
            <w:r w:rsidRPr="007D7D19">
              <w:rPr>
                <w:rFonts w:ascii="Times New Roman" w:eastAsia="Times New Roman" w:hAnsi="Times New Roman" w:cs="Times New Roman"/>
                <w:b/>
                <w:bCs/>
                <w:sz w:val="32"/>
                <w:szCs w:val="32"/>
              </w:rPr>
              <w:t>2</w:t>
            </w:r>
          </w:p>
        </w:tc>
      </w:tr>
      <w:tr w:rsidR="007D7D19" w:rsidRPr="007D7D19" w:rsidTr="00E84C79">
        <w:trPr>
          <w:jc w:val="center"/>
        </w:trPr>
        <w:tc>
          <w:tcPr>
            <w:tcW w:w="7459" w:type="dxa"/>
          </w:tcPr>
          <w:p w:rsidR="007D7D19" w:rsidRPr="007D7D19" w:rsidRDefault="007D7D19" w:rsidP="007D7D19">
            <w:pPr>
              <w:spacing w:after="0" w:line="480" w:lineRule="exact"/>
              <w:rPr>
                <w:rFonts w:ascii="Times New Roman" w:eastAsia="Times New Roman" w:hAnsi="Times New Roman" w:cs="Times New Roman"/>
                <w:b/>
                <w:bCs/>
                <w:i/>
                <w:iCs/>
                <w:sz w:val="32"/>
                <w:szCs w:val="32"/>
              </w:rPr>
            </w:pPr>
            <w:r w:rsidRPr="007D7D19">
              <w:rPr>
                <w:rFonts w:ascii="Times New Roman" w:eastAsia="Times New Roman" w:hAnsi="Times New Roman" w:cs="Times New Roman"/>
                <w:b/>
                <w:bCs/>
                <w:i/>
                <w:iCs/>
                <w:sz w:val="32"/>
                <w:szCs w:val="32"/>
              </w:rPr>
              <w:t xml:space="preserve">REVIEW OF THE LITERATURE </w:t>
            </w:r>
          </w:p>
        </w:tc>
        <w:tc>
          <w:tcPr>
            <w:tcW w:w="1548" w:type="dxa"/>
          </w:tcPr>
          <w:p w:rsidR="007D7D19" w:rsidRPr="007D7D19" w:rsidRDefault="007D7D19" w:rsidP="007D7D19">
            <w:pPr>
              <w:bidi/>
              <w:spacing w:after="0" w:line="480" w:lineRule="exact"/>
              <w:jc w:val="center"/>
              <w:rPr>
                <w:rFonts w:ascii="Times New Roman" w:eastAsia="Times New Roman" w:hAnsi="Times New Roman" w:cs="Times New Roman"/>
                <w:b/>
                <w:bCs/>
                <w:sz w:val="32"/>
                <w:szCs w:val="32"/>
              </w:rPr>
            </w:pPr>
            <w:r w:rsidRPr="007D7D19">
              <w:rPr>
                <w:rFonts w:ascii="Times New Roman" w:eastAsia="Times New Roman" w:hAnsi="Times New Roman" w:cs="Times New Roman"/>
                <w:b/>
                <w:bCs/>
                <w:sz w:val="32"/>
                <w:szCs w:val="32"/>
              </w:rPr>
              <w:t>3</w:t>
            </w:r>
          </w:p>
        </w:tc>
      </w:tr>
      <w:tr w:rsidR="007D7D19" w:rsidRPr="007D7D19" w:rsidTr="00E84C79">
        <w:trPr>
          <w:jc w:val="center"/>
        </w:trPr>
        <w:tc>
          <w:tcPr>
            <w:tcW w:w="7459" w:type="dxa"/>
          </w:tcPr>
          <w:p w:rsidR="007D7D19" w:rsidRPr="007D7D19" w:rsidRDefault="007D7D19" w:rsidP="007D7D19">
            <w:pPr>
              <w:numPr>
                <w:ilvl w:val="0"/>
                <w:numId w:val="3"/>
              </w:numPr>
              <w:tabs>
                <w:tab w:val="left" w:pos="360"/>
              </w:tabs>
              <w:spacing w:after="0" w:line="480" w:lineRule="exact"/>
              <w:ind w:right="90"/>
              <w:rPr>
                <w:rFonts w:ascii="Times New Roman" w:eastAsia="Times New Roman" w:hAnsi="Times New Roman" w:cs="Times New Roman"/>
                <w:i/>
                <w:iCs/>
                <w:sz w:val="30"/>
                <w:szCs w:val="30"/>
              </w:rPr>
            </w:pPr>
            <w:r w:rsidRPr="007D7D19">
              <w:rPr>
                <w:rFonts w:ascii="Times New Roman" w:eastAsia="Times New Roman" w:hAnsi="Times New Roman" w:cs="Times New Roman"/>
                <w:i/>
                <w:iCs/>
                <w:sz w:val="30"/>
                <w:szCs w:val="30"/>
              </w:rPr>
              <w:t>Anatomy of the ovary</w:t>
            </w:r>
          </w:p>
        </w:tc>
        <w:tc>
          <w:tcPr>
            <w:tcW w:w="1548" w:type="dxa"/>
          </w:tcPr>
          <w:p w:rsidR="007D7D19" w:rsidRPr="007D7D19" w:rsidRDefault="007D7D19" w:rsidP="007D7D19">
            <w:pPr>
              <w:bidi/>
              <w:spacing w:after="0" w:line="480" w:lineRule="exact"/>
              <w:jc w:val="center"/>
              <w:rPr>
                <w:rFonts w:ascii="Times New Roman" w:eastAsia="Times New Roman" w:hAnsi="Times New Roman" w:cs="Times New Roman"/>
                <w:sz w:val="30"/>
                <w:szCs w:val="30"/>
              </w:rPr>
            </w:pPr>
            <w:r w:rsidRPr="007D7D19">
              <w:rPr>
                <w:rFonts w:ascii="Times New Roman" w:eastAsia="Times New Roman" w:hAnsi="Times New Roman" w:cs="Times New Roman"/>
                <w:sz w:val="30"/>
                <w:szCs w:val="30"/>
              </w:rPr>
              <w:t>3</w:t>
            </w:r>
          </w:p>
        </w:tc>
      </w:tr>
      <w:tr w:rsidR="007D7D19" w:rsidRPr="007D7D19" w:rsidTr="00E84C79">
        <w:trPr>
          <w:jc w:val="center"/>
        </w:trPr>
        <w:tc>
          <w:tcPr>
            <w:tcW w:w="7459" w:type="dxa"/>
          </w:tcPr>
          <w:p w:rsidR="007D7D19" w:rsidRPr="007D7D19" w:rsidRDefault="007D7D19" w:rsidP="007D7D19">
            <w:pPr>
              <w:numPr>
                <w:ilvl w:val="0"/>
                <w:numId w:val="3"/>
              </w:numPr>
              <w:tabs>
                <w:tab w:val="left" w:pos="270"/>
              </w:tabs>
              <w:spacing w:after="0" w:line="480" w:lineRule="exact"/>
              <w:ind w:right="90"/>
              <w:rPr>
                <w:rFonts w:ascii="Times New Roman" w:eastAsia="Times New Roman" w:hAnsi="Times New Roman" w:cs="Times New Roman"/>
                <w:i/>
                <w:iCs/>
                <w:sz w:val="30"/>
                <w:szCs w:val="30"/>
              </w:rPr>
            </w:pPr>
            <w:r w:rsidRPr="007D7D19">
              <w:rPr>
                <w:rFonts w:ascii="Times New Roman" w:eastAsia="Times New Roman" w:hAnsi="Times New Roman" w:cs="Times New Roman"/>
                <w:i/>
                <w:iCs/>
                <w:sz w:val="30"/>
                <w:szCs w:val="30"/>
                <w:lang w:bidi="ar-EG"/>
              </w:rPr>
              <w:t>Histology of the ovary</w:t>
            </w:r>
          </w:p>
        </w:tc>
        <w:tc>
          <w:tcPr>
            <w:tcW w:w="1548" w:type="dxa"/>
          </w:tcPr>
          <w:p w:rsidR="007D7D19" w:rsidRPr="007D7D19" w:rsidRDefault="007D7D19" w:rsidP="007D7D19">
            <w:pPr>
              <w:bidi/>
              <w:spacing w:after="0" w:line="480" w:lineRule="exact"/>
              <w:jc w:val="center"/>
              <w:rPr>
                <w:rFonts w:ascii="Times New Roman" w:eastAsia="Times New Roman" w:hAnsi="Times New Roman" w:cs="Times New Roman"/>
                <w:sz w:val="30"/>
                <w:szCs w:val="30"/>
                <w:lang w:bidi="ar-EG"/>
              </w:rPr>
            </w:pPr>
            <w:r w:rsidRPr="007D7D19">
              <w:rPr>
                <w:rFonts w:ascii="Times New Roman" w:eastAsia="Times New Roman" w:hAnsi="Times New Roman" w:cs="Times New Roman"/>
                <w:sz w:val="30"/>
                <w:szCs w:val="30"/>
                <w:lang w:bidi="ar-EG"/>
              </w:rPr>
              <w:t>5</w:t>
            </w:r>
          </w:p>
        </w:tc>
      </w:tr>
      <w:tr w:rsidR="007D7D19" w:rsidRPr="007D7D19" w:rsidTr="00E84C79">
        <w:trPr>
          <w:jc w:val="center"/>
        </w:trPr>
        <w:tc>
          <w:tcPr>
            <w:tcW w:w="7459" w:type="dxa"/>
          </w:tcPr>
          <w:p w:rsidR="007D7D19" w:rsidRPr="007D7D19" w:rsidRDefault="007D7D19" w:rsidP="007D7D19">
            <w:pPr>
              <w:numPr>
                <w:ilvl w:val="0"/>
                <w:numId w:val="3"/>
              </w:numPr>
              <w:spacing w:after="0" w:line="480" w:lineRule="exact"/>
              <w:ind w:right="90"/>
              <w:jc w:val="both"/>
              <w:rPr>
                <w:rFonts w:ascii="Times New Roman" w:eastAsia="Times New Roman" w:hAnsi="Times New Roman" w:cs="Times New Roman"/>
                <w:i/>
                <w:iCs/>
                <w:sz w:val="30"/>
                <w:szCs w:val="30"/>
                <w:lang w:bidi="ar-EG"/>
              </w:rPr>
            </w:pPr>
            <w:r w:rsidRPr="007D7D19">
              <w:rPr>
                <w:rFonts w:ascii="Times New Roman" w:eastAsia="Times New Roman" w:hAnsi="Times New Roman" w:cs="Times New Roman"/>
                <w:i/>
                <w:iCs/>
                <w:sz w:val="30"/>
                <w:szCs w:val="30"/>
              </w:rPr>
              <w:t xml:space="preserve">Development of the ovary  </w:t>
            </w:r>
          </w:p>
        </w:tc>
        <w:tc>
          <w:tcPr>
            <w:tcW w:w="1548" w:type="dxa"/>
          </w:tcPr>
          <w:p w:rsidR="007D7D19" w:rsidRPr="007D7D19" w:rsidRDefault="007D7D19" w:rsidP="007D7D19">
            <w:pPr>
              <w:bidi/>
              <w:spacing w:after="0" w:line="480" w:lineRule="exact"/>
              <w:jc w:val="center"/>
              <w:rPr>
                <w:rFonts w:ascii="Times New Roman" w:eastAsia="Times New Roman" w:hAnsi="Times New Roman" w:cs="Times New Roman"/>
                <w:sz w:val="30"/>
                <w:szCs w:val="30"/>
                <w:rtl/>
                <w:lang w:bidi="ar-EG"/>
              </w:rPr>
            </w:pPr>
            <w:r w:rsidRPr="007D7D19">
              <w:rPr>
                <w:rFonts w:ascii="Times New Roman" w:eastAsia="Times New Roman" w:hAnsi="Times New Roman" w:cs="Times New Roman"/>
                <w:sz w:val="30"/>
                <w:szCs w:val="30"/>
                <w:lang w:bidi="ar-EG"/>
              </w:rPr>
              <w:t>10</w:t>
            </w:r>
          </w:p>
        </w:tc>
      </w:tr>
      <w:tr w:rsidR="007D7D19" w:rsidRPr="007D7D19" w:rsidTr="00E84C79">
        <w:trPr>
          <w:jc w:val="center"/>
        </w:trPr>
        <w:tc>
          <w:tcPr>
            <w:tcW w:w="7459" w:type="dxa"/>
          </w:tcPr>
          <w:p w:rsidR="007D7D19" w:rsidRPr="007D7D19" w:rsidRDefault="007D7D19" w:rsidP="007D7D19">
            <w:pPr>
              <w:numPr>
                <w:ilvl w:val="0"/>
                <w:numId w:val="3"/>
              </w:numPr>
              <w:spacing w:after="0" w:line="480" w:lineRule="exact"/>
              <w:ind w:right="90"/>
              <w:rPr>
                <w:rFonts w:ascii="Times New Roman" w:eastAsia="Times New Roman" w:hAnsi="Times New Roman" w:cs="Times New Roman"/>
                <w:i/>
                <w:iCs/>
                <w:sz w:val="30"/>
                <w:szCs w:val="30"/>
                <w:lang w:bidi="ar-EG"/>
              </w:rPr>
            </w:pPr>
            <w:r w:rsidRPr="007D7D19">
              <w:rPr>
                <w:rFonts w:ascii="Times New Roman" w:eastAsia="Times New Roman" w:hAnsi="Times New Roman" w:cs="Times New Roman"/>
                <w:i/>
                <w:iCs/>
                <w:sz w:val="30"/>
                <w:szCs w:val="30"/>
              </w:rPr>
              <w:t>Ovulation</w:t>
            </w:r>
          </w:p>
        </w:tc>
        <w:tc>
          <w:tcPr>
            <w:tcW w:w="1548" w:type="dxa"/>
          </w:tcPr>
          <w:p w:rsidR="007D7D19" w:rsidRPr="007D7D19" w:rsidRDefault="007D7D19" w:rsidP="007D7D19">
            <w:pPr>
              <w:bidi/>
              <w:spacing w:after="0" w:line="480" w:lineRule="exact"/>
              <w:jc w:val="center"/>
              <w:rPr>
                <w:rFonts w:ascii="Times New Roman" w:eastAsia="Times New Roman" w:hAnsi="Times New Roman" w:cs="Times New Roman"/>
                <w:sz w:val="30"/>
                <w:szCs w:val="30"/>
                <w:rtl/>
                <w:lang w:bidi="ar-EG"/>
              </w:rPr>
            </w:pPr>
            <w:r w:rsidRPr="007D7D19">
              <w:rPr>
                <w:rFonts w:ascii="Times New Roman" w:eastAsia="Times New Roman" w:hAnsi="Times New Roman" w:cs="Times New Roman"/>
                <w:sz w:val="30"/>
                <w:szCs w:val="30"/>
                <w:lang w:bidi="ar-EG"/>
              </w:rPr>
              <w:t>27</w:t>
            </w:r>
          </w:p>
        </w:tc>
      </w:tr>
      <w:tr w:rsidR="007D7D19" w:rsidRPr="007D7D19" w:rsidTr="00E84C79">
        <w:trPr>
          <w:jc w:val="center"/>
        </w:trPr>
        <w:tc>
          <w:tcPr>
            <w:tcW w:w="7459" w:type="dxa"/>
          </w:tcPr>
          <w:p w:rsidR="007D7D19" w:rsidRPr="007D7D19" w:rsidRDefault="007D7D19" w:rsidP="007D7D19">
            <w:pPr>
              <w:numPr>
                <w:ilvl w:val="0"/>
                <w:numId w:val="3"/>
              </w:numPr>
              <w:tabs>
                <w:tab w:val="right" w:pos="720"/>
              </w:tabs>
              <w:spacing w:after="0" w:line="480" w:lineRule="exact"/>
              <w:ind w:right="90"/>
              <w:rPr>
                <w:rFonts w:ascii="Bookman Old Style" w:eastAsia="Times New Roman" w:hAnsi="Bookman Old Style" w:cs="Times New Roman"/>
                <w:b/>
                <w:bCs/>
                <w:i/>
                <w:iCs/>
                <w:sz w:val="40"/>
                <w:szCs w:val="40"/>
                <w:lang w:bidi="ar-EG"/>
              </w:rPr>
            </w:pPr>
            <w:r w:rsidRPr="007D7D19">
              <w:rPr>
                <w:rFonts w:ascii="Times New Roman" w:eastAsia="Times New Roman" w:hAnsi="Times New Roman" w:cs="Times New Roman"/>
                <w:i/>
                <w:iCs/>
                <w:sz w:val="30"/>
                <w:szCs w:val="30"/>
              </w:rPr>
              <w:t>Estrous cycle in rats</w:t>
            </w:r>
          </w:p>
        </w:tc>
        <w:tc>
          <w:tcPr>
            <w:tcW w:w="1548" w:type="dxa"/>
          </w:tcPr>
          <w:p w:rsidR="007D7D19" w:rsidRPr="007D7D19" w:rsidRDefault="007D7D19" w:rsidP="007D7D19">
            <w:pPr>
              <w:bidi/>
              <w:spacing w:after="0" w:line="480" w:lineRule="exact"/>
              <w:jc w:val="center"/>
              <w:rPr>
                <w:rFonts w:ascii="Times New Roman" w:eastAsia="Times New Roman" w:hAnsi="Times New Roman" w:cs="Times New Roman"/>
                <w:sz w:val="30"/>
                <w:szCs w:val="30"/>
                <w:rtl/>
                <w:lang w:bidi="ar-EG"/>
              </w:rPr>
            </w:pPr>
            <w:r w:rsidRPr="007D7D19">
              <w:rPr>
                <w:rFonts w:ascii="Times New Roman" w:eastAsia="Times New Roman" w:hAnsi="Times New Roman" w:cs="Times New Roman"/>
                <w:sz w:val="30"/>
                <w:szCs w:val="30"/>
                <w:lang w:bidi="ar-EG"/>
              </w:rPr>
              <w:t>29</w:t>
            </w:r>
          </w:p>
        </w:tc>
      </w:tr>
      <w:tr w:rsidR="007D7D19" w:rsidRPr="007D7D19" w:rsidTr="00E84C79">
        <w:trPr>
          <w:jc w:val="center"/>
        </w:trPr>
        <w:tc>
          <w:tcPr>
            <w:tcW w:w="7459" w:type="dxa"/>
          </w:tcPr>
          <w:p w:rsidR="007D7D19" w:rsidRPr="007D7D19" w:rsidRDefault="007D7D19" w:rsidP="007D7D19">
            <w:pPr>
              <w:numPr>
                <w:ilvl w:val="0"/>
                <w:numId w:val="3"/>
              </w:numPr>
              <w:spacing w:after="0" w:line="480" w:lineRule="exact"/>
              <w:ind w:right="90"/>
              <w:rPr>
                <w:rFonts w:ascii="Times New Roman" w:eastAsia="Times New Roman" w:hAnsi="Times New Roman" w:cs="Times New Roman"/>
                <w:i/>
                <w:iCs/>
                <w:sz w:val="30"/>
                <w:szCs w:val="30"/>
              </w:rPr>
            </w:pPr>
            <w:r w:rsidRPr="007D7D19">
              <w:rPr>
                <w:rFonts w:ascii="Times New Roman" w:eastAsia="Times New Roman" w:hAnsi="Times New Roman" w:cs="Times New Roman"/>
                <w:i/>
                <w:iCs/>
                <w:sz w:val="30"/>
                <w:szCs w:val="30"/>
              </w:rPr>
              <w:t>Ovarian hormones</w:t>
            </w:r>
          </w:p>
        </w:tc>
        <w:tc>
          <w:tcPr>
            <w:tcW w:w="1548" w:type="dxa"/>
          </w:tcPr>
          <w:p w:rsidR="007D7D19" w:rsidRPr="007D7D19" w:rsidRDefault="007D7D19" w:rsidP="007D7D19">
            <w:pPr>
              <w:bidi/>
              <w:spacing w:after="0" w:line="480" w:lineRule="exact"/>
              <w:jc w:val="center"/>
              <w:rPr>
                <w:rFonts w:ascii="Times New Roman" w:eastAsia="Times New Roman" w:hAnsi="Times New Roman" w:cs="Times New Roman"/>
                <w:sz w:val="30"/>
                <w:szCs w:val="30"/>
                <w:lang w:bidi="ar-EG"/>
              </w:rPr>
            </w:pPr>
            <w:r w:rsidRPr="007D7D19">
              <w:rPr>
                <w:rFonts w:ascii="Times New Roman" w:eastAsia="Times New Roman" w:hAnsi="Times New Roman" w:cs="Times New Roman"/>
                <w:sz w:val="30"/>
                <w:szCs w:val="30"/>
              </w:rPr>
              <w:t>32</w:t>
            </w:r>
          </w:p>
        </w:tc>
      </w:tr>
      <w:tr w:rsidR="007D7D19" w:rsidRPr="007D7D19" w:rsidTr="00E84C79">
        <w:trPr>
          <w:trHeight w:val="390"/>
          <w:jc w:val="center"/>
        </w:trPr>
        <w:tc>
          <w:tcPr>
            <w:tcW w:w="7459" w:type="dxa"/>
          </w:tcPr>
          <w:p w:rsidR="007D7D19" w:rsidRPr="007D7D19" w:rsidRDefault="007D7D19" w:rsidP="007D7D19">
            <w:pPr>
              <w:numPr>
                <w:ilvl w:val="0"/>
                <w:numId w:val="3"/>
              </w:numPr>
              <w:tabs>
                <w:tab w:val="right" w:pos="720"/>
                <w:tab w:val="right" w:pos="7092"/>
              </w:tabs>
              <w:spacing w:after="0" w:line="480" w:lineRule="exact"/>
              <w:ind w:right="90"/>
              <w:rPr>
                <w:rFonts w:ascii="Times New Roman" w:eastAsia="Times New Roman" w:hAnsi="Times New Roman" w:cs="Times New Roman"/>
                <w:i/>
                <w:iCs/>
                <w:sz w:val="30"/>
                <w:szCs w:val="30"/>
              </w:rPr>
            </w:pPr>
            <w:r w:rsidRPr="007D7D19">
              <w:rPr>
                <w:rFonts w:ascii="Times New Roman" w:eastAsia="Times New Roman" w:hAnsi="Times New Roman" w:cs="Times New Roman"/>
                <w:i/>
                <w:iCs/>
                <w:sz w:val="30"/>
                <w:szCs w:val="30"/>
              </w:rPr>
              <w:t>Thyroid gland and thyroid hormones</w:t>
            </w:r>
          </w:p>
        </w:tc>
        <w:tc>
          <w:tcPr>
            <w:tcW w:w="1548" w:type="dxa"/>
          </w:tcPr>
          <w:p w:rsidR="007D7D19" w:rsidRPr="007D7D19" w:rsidRDefault="007D7D19" w:rsidP="007D7D19">
            <w:pPr>
              <w:bidi/>
              <w:spacing w:after="0" w:line="480" w:lineRule="exact"/>
              <w:jc w:val="center"/>
              <w:rPr>
                <w:rFonts w:ascii="Times New Roman" w:eastAsia="Times New Roman" w:hAnsi="Times New Roman" w:cs="Times New Roman"/>
                <w:sz w:val="30"/>
                <w:szCs w:val="30"/>
                <w:lang w:bidi="ar-EG"/>
              </w:rPr>
            </w:pPr>
            <w:r w:rsidRPr="007D7D19">
              <w:rPr>
                <w:rFonts w:ascii="Times New Roman" w:eastAsia="Times New Roman" w:hAnsi="Times New Roman" w:cs="Times New Roman"/>
                <w:sz w:val="30"/>
                <w:szCs w:val="30"/>
                <w:lang w:bidi="ar-EG"/>
              </w:rPr>
              <w:t>37</w:t>
            </w:r>
          </w:p>
        </w:tc>
      </w:tr>
      <w:tr w:rsidR="007D7D19" w:rsidRPr="007D7D19" w:rsidTr="00E84C79">
        <w:trPr>
          <w:jc w:val="center"/>
        </w:trPr>
        <w:tc>
          <w:tcPr>
            <w:tcW w:w="7459" w:type="dxa"/>
          </w:tcPr>
          <w:p w:rsidR="007D7D19" w:rsidRPr="007D7D19" w:rsidRDefault="007D7D19" w:rsidP="007D7D19">
            <w:pPr>
              <w:numPr>
                <w:ilvl w:val="0"/>
                <w:numId w:val="2"/>
              </w:numPr>
              <w:tabs>
                <w:tab w:val="left" w:pos="990"/>
              </w:tabs>
              <w:spacing w:after="0" w:line="480" w:lineRule="exact"/>
              <w:ind w:right="90"/>
              <w:rPr>
                <w:rFonts w:ascii="Times New Roman" w:eastAsia="Times New Roman" w:hAnsi="Times New Roman" w:cs="Times New Roman"/>
                <w:i/>
                <w:iCs/>
                <w:sz w:val="30"/>
                <w:szCs w:val="30"/>
              </w:rPr>
            </w:pPr>
            <w:r w:rsidRPr="007D7D19">
              <w:rPr>
                <w:rFonts w:ascii="Times New Roman" w:eastAsia="Times New Roman" w:hAnsi="Times New Roman" w:cs="Times New Roman"/>
                <w:i/>
                <w:iCs/>
                <w:sz w:val="30"/>
                <w:szCs w:val="30"/>
              </w:rPr>
              <w:t xml:space="preserve">Hypothyroidism </w:t>
            </w:r>
          </w:p>
        </w:tc>
        <w:tc>
          <w:tcPr>
            <w:tcW w:w="1548" w:type="dxa"/>
          </w:tcPr>
          <w:p w:rsidR="007D7D19" w:rsidRPr="007D7D19" w:rsidRDefault="007D7D19" w:rsidP="007D7D19">
            <w:pPr>
              <w:bidi/>
              <w:spacing w:after="0" w:line="480" w:lineRule="exact"/>
              <w:jc w:val="center"/>
              <w:rPr>
                <w:rFonts w:ascii="Times New Roman" w:eastAsia="Times New Roman" w:hAnsi="Times New Roman" w:cs="Times New Roman"/>
                <w:sz w:val="30"/>
                <w:szCs w:val="30"/>
                <w:rtl/>
                <w:lang w:bidi="ar-EG"/>
              </w:rPr>
            </w:pPr>
            <w:r w:rsidRPr="007D7D19">
              <w:rPr>
                <w:rFonts w:ascii="Times New Roman" w:eastAsia="Times New Roman" w:hAnsi="Times New Roman" w:cs="Times New Roman"/>
                <w:sz w:val="30"/>
                <w:szCs w:val="30"/>
              </w:rPr>
              <w:t>40</w:t>
            </w:r>
          </w:p>
        </w:tc>
      </w:tr>
      <w:tr w:rsidR="007D7D19" w:rsidRPr="007D7D19" w:rsidTr="00E84C79">
        <w:trPr>
          <w:jc w:val="center"/>
        </w:trPr>
        <w:tc>
          <w:tcPr>
            <w:tcW w:w="7459" w:type="dxa"/>
          </w:tcPr>
          <w:p w:rsidR="007D7D19" w:rsidRPr="007D7D19" w:rsidRDefault="007D7D19" w:rsidP="007D7D19">
            <w:pPr>
              <w:numPr>
                <w:ilvl w:val="0"/>
                <w:numId w:val="2"/>
              </w:numPr>
              <w:tabs>
                <w:tab w:val="left" w:pos="90"/>
                <w:tab w:val="left" w:pos="990"/>
              </w:tabs>
              <w:spacing w:after="0" w:line="480" w:lineRule="exact"/>
              <w:ind w:left="630" w:right="493" w:firstLine="90"/>
              <w:rPr>
                <w:rFonts w:ascii="Times New Roman" w:eastAsia="Times New Roman" w:hAnsi="Times New Roman" w:cs="Times New Roman"/>
                <w:i/>
                <w:iCs/>
                <w:sz w:val="30"/>
                <w:szCs w:val="30"/>
              </w:rPr>
            </w:pPr>
            <w:r w:rsidRPr="007D7D19">
              <w:rPr>
                <w:rFonts w:ascii="Times New Roman" w:eastAsia="Times New Roman" w:hAnsi="Times New Roman" w:cs="Times New Roman"/>
                <w:i/>
                <w:iCs/>
                <w:sz w:val="30"/>
                <w:szCs w:val="30"/>
              </w:rPr>
              <w:t xml:space="preserve">Antithyroid drugs </w:t>
            </w:r>
          </w:p>
        </w:tc>
        <w:tc>
          <w:tcPr>
            <w:tcW w:w="1548" w:type="dxa"/>
          </w:tcPr>
          <w:p w:rsidR="007D7D19" w:rsidRPr="007D7D19" w:rsidRDefault="007D7D19" w:rsidP="007D7D19">
            <w:pPr>
              <w:bidi/>
              <w:spacing w:after="0" w:line="480" w:lineRule="exact"/>
              <w:jc w:val="center"/>
              <w:rPr>
                <w:rFonts w:ascii="Times New Roman" w:eastAsia="Times New Roman" w:hAnsi="Times New Roman" w:cs="Times New Roman"/>
                <w:sz w:val="30"/>
                <w:szCs w:val="30"/>
                <w:rtl/>
                <w:lang w:bidi="ar-EG"/>
              </w:rPr>
            </w:pPr>
            <w:r w:rsidRPr="007D7D19">
              <w:rPr>
                <w:rFonts w:ascii="Times New Roman" w:eastAsia="Times New Roman" w:hAnsi="Times New Roman" w:cs="Times New Roman"/>
                <w:sz w:val="30"/>
                <w:szCs w:val="30"/>
                <w:lang w:bidi="ar-EG"/>
              </w:rPr>
              <w:t>45</w:t>
            </w:r>
          </w:p>
        </w:tc>
      </w:tr>
      <w:tr w:rsidR="007D7D19" w:rsidRPr="007D7D19" w:rsidTr="00E84C79">
        <w:trPr>
          <w:jc w:val="center"/>
        </w:trPr>
        <w:tc>
          <w:tcPr>
            <w:tcW w:w="7459" w:type="dxa"/>
          </w:tcPr>
          <w:p w:rsidR="007D7D19" w:rsidRPr="007D7D19" w:rsidRDefault="007D7D19" w:rsidP="007D7D19">
            <w:pPr>
              <w:numPr>
                <w:ilvl w:val="0"/>
                <w:numId w:val="2"/>
              </w:numPr>
              <w:tabs>
                <w:tab w:val="right" w:pos="810"/>
                <w:tab w:val="left" w:pos="990"/>
                <w:tab w:val="left" w:pos="6150"/>
              </w:tabs>
              <w:spacing w:after="0" w:line="480" w:lineRule="exact"/>
              <w:ind w:right="90"/>
              <w:rPr>
                <w:rFonts w:ascii="Times New Roman" w:eastAsia="Times New Roman" w:hAnsi="Times New Roman" w:cs="Times New Roman"/>
                <w:i/>
                <w:iCs/>
                <w:sz w:val="30"/>
                <w:szCs w:val="30"/>
              </w:rPr>
            </w:pPr>
            <w:r w:rsidRPr="007D7D19">
              <w:rPr>
                <w:rFonts w:ascii="Times New Roman" w:eastAsia="Times New Roman" w:hAnsi="Times New Roman" w:cs="Times New Roman"/>
                <w:i/>
                <w:iCs/>
                <w:sz w:val="30"/>
                <w:szCs w:val="30"/>
              </w:rPr>
              <w:t xml:space="preserve">Thyroid hormone replacement </w:t>
            </w:r>
          </w:p>
        </w:tc>
        <w:tc>
          <w:tcPr>
            <w:tcW w:w="1548" w:type="dxa"/>
          </w:tcPr>
          <w:p w:rsidR="007D7D19" w:rsidRPr="007D7D19" w:rsidRDefault="007D7D19" w:rsidP="007D7D19">
            <w:pPr>
              <w:bidi/>
              <w:spacing w:after="0" w:line="480" w:lineRule="exact"/>
              <w:jc w:val="center"/>
              <w:rPr>
                <w:rFonts w:ascii="Times New Roman" w:eastAsia="Times New Roman" w:hAnsi="Times New Roman" w:cs="Times New Roman"/>
                <w:sz w:val="30"/>
                <w:szCs w:val="30"/>
                <w:rtl/>
                <w:lang w:bidi="ar-EG"/>
              </w:rPr>
            </w:pPr>
            <w:r w:rsidRPr="007D7D19">
              <w:rPr>
                <w:rFonts w:ascii="Times New Roman" w:eastAsia="Times New Roman" w:hAnsi="Times New Roman" w:cs="Times New Roman"/>
                <w:sz w:val="30"/>
                <w:szCs w:val="30"/>
              </w:rPr>
              <w:t>50</w:t>
            </w:r>
          </w:p>
        </w:tc>
      </w:tr>
      <w:tr w:rsidR="007D7D19" w:rsidRPr="007D7D19" w:rsidTr="00E84C79">
        <w:trPr>
          <w:jc w:val="center"/>
        </w:trPr>
        <w:tc>
          <w:tcPr>
            <w:tcW w:w="7459" w:type="dxa"/>
          </w:tcPr>
          <w:p w:rsidR="007D7D19" w:rsidRPr="007D7D19" w:rsidRDefault="007D7D19" w:rsidP="007D7D19">
            <w:pPr>
              <w:spacing w:after="0" w:line="480" w:lineRule="exact"/>
              <w:rPr>
                <w:rFonts w:ascii="Times New Roman" w:eastAsia="Times New Roman" w:hAnsi="Times New Roman" w:cs="Times New Roman"/>
                <w:b/>
                <w:bCs/>
                <w:i/>
                <w:iCs/>
                <w:sz w:val="32"/>
                <w:szCs w:val="32"/>
              </w:rPr>
            </w:pPr>
            <w:r w:rsidRPr="007D7D19">
              <w:rPr>
                <w:rFonts w:ascii="Times New Roman" w:eastAsia="Times New Roman" w:hAnsi="Times New Roman" w:cs="Times New Roman"/>
                <w:b/>
                <w:bCs/>
                <w:i/>
                <w:iCs/>
                <w:sz w:val="32"/>
                <w:szCs w:val="32"/>
              </w:rPr>
              <w:t xml:space="preserve">MATERIALS AND METHODS  </w:t>
            </w:r>
          </w:p>
        </w:tc>
        <w:tc>
          <w:tcPr>
            <w:tcW w:w="1548" w:type="dxa"/>
          </w:tcPr>
          <w:p w:rsidR="007D7D19" w:rsidRPr="007D7D19" w:rsidRDefault="007D7D19" w:rsidP="007D7D19">
            <w:pPr>
              <w:bidi/>
              <w:spacing w:after="0" w:line="480" w:lineRule="exact"/>
              <w:jc w:val="center"/>
              <w:rPr>
                <w:rFonts w:ascii="Times New Roman" w:eastAsia="Times New Roman" w:hAnsi="Times New Roman" w:cs="Times New Roman"/>
                <w:b/>
                <w:bCs/>
                <w:sz w:val="30"/>
                <w:szCs w:val="30"/>
                <w:rtl/>
                <w:lang w:bidi="ar-EG"/>
              </w:rPr>
            </w:pPr>
            <w:r w:rsidRPr="007D7D19">
              <w:rPr>
                <w:rFonts w:ascii="Times New Roman" w:eastAsia="Times New Roman" w:hAnsi="Times New Roman" w:cs="Times New Roman"/>
                <w:b/>
                <w:bCs/>
                <w:sz w:val="30"/>
                <w:szCs w:val="30"/>
                <w:lang w:bidi="ar-EG"/>
              </w:rPr>
              <w:t>51</w:t>
            </w:r>
          </w:p>
        </w:tc>
      </w:tr>
      <w:tr w:rsidR="007D7D19" w:rsidRPr="007D7D19" w:rsidTr="00E84C79">
        <w:trPr>
          <w:jc w:val="center"/>
        </w:trPr>
        <w:tc>
          <w:tcPr>
            <w:tcW w:w="7459" w:type="dxa"/>
          </w:tcPr>
          <w:p w:rsidR="007D7D19" w:rsidRPr="007D7D19" w:rsidRDefault="007D7D19" w:rsidP="007D7D19">
            <w:pPr>
              <w:spacing w:after="0" w:line="480" w:lineRule="exact"/>
              <w:rPr>
                <w:rFonts w:ascii="Times New Roman" w:eastAsia="Times New Roman" w:hAnsi="Times New Roman" w:cs="Times New Roman"/>
                <w:b/>
                <w:bCs/>
                <w:i/>
                <w:iCs/>
                <w:sz w:val="32"/>
                <w:szCs w:val="32"/>
              </w:rPr>
            </w:pPr>
            <w:r w:rsidRPr="007D7D19">
              <w:rPr>
                <w:rFonts w:ascii="Times New Roman" w:eastAsia="Times New Roman" w:hAnsi="Times New Roman" w:cs="Times New Roman"/>
                <w:b/>
                <w:bCs/>
                <w:i/>
                <w:iCs/>
                <w:sz w:val="32"/>
                <w:szCs w:val="32"/>
              </w:rPr>
              <w:t xml:space="preserve">RESULTS </w:t>
            </w:r>
          </w:p>
        </w:tc>
        <w:tc>
          <w:tcPr>
            <w:tcW w:w="1548" w:type="dxa"/>
          </w:tcPr>
          <w:p w:rsidR="007D7D19" w:rsidRPr="007D7D19" w:rsidRDefault="007D7D19" w:rsidP="007D7D19">
            <w:pPr>
              <w:bidi/>
              <w:spacing w:after="0" w:line="480" w:lineRule="exact"/>
              <w:jc w:val="center"/>
              <w:rPr>
                <w:rFonts w:ascii="Times New Roman" w:eastAsia="Times New Roman" w:hAnsi="Times New Roman" w:cs="Times New Roman"/>
                <w:b/>
                <w:bCs/>
                <w:sz w:val="30"/>
                <w:szCs w:val="30"/>
                <w:lang w:bidi="ar-EG"/>
              </w:rPr>
            </w:pPr>
            <w:r w:rsidRPr="007D7D19">
              <w:rPr>
                <w:rFonts w:ascii="Times New Roman" w:eastAsia="Times New Roman" w:hAnsi="Times New Roman" w:cs="Times New Roman"/>
                <w:b/>
                <w:bCs/>
                <w:sz w:val="30"/>
                <w:szCs w:val="30"/>
                <w:lang w:bidi="ar-EG"/>
              </w:rPr>
              <w:t>55</w:t>
            </w:r>
          </w:p>
        </w:tc>
      </w:tr>
      <w:tr w:rsidR="007D7D19" w:rsidRPr="007D7D19" w:rsidTr="00E84C79">
        <w:trPr>
          <w:jc w:val="center"/>
        </w:trPr>
        <w:tc>
          <w:tcPr>
            <w:tcW w:w="7459" w:type="dxa"/>
          </w:tcPr>
          <w:p w:rsidR="007D7D19" w:rsidRPr="007D7D19" w:rsidRDefault="007D7D19" w:rsidP="007D7D19">
            <w:pPr>
              <w:spacing w:after="0" w:line="480" w:lineRule="exact"/>
              <w:rPr>
                <w:rFonts w:ascii="Times New Roman" w:eastAsia="Times New Roman" w:hAnsi="Times New Roman" w:cs="Times New Roman"/>
                <w:b/>
                <w:bCs/>
                <w:i/>
                <w:iCs/>
                <w:sz w:val="32"/>
                <w:szCs w:val="32"/>
              </w:rPr>
            </w:pPr>
            <w:r w:rsidRPr="007D7D19">
              <w:rPr>
                <w:rFonts w:ascii="Times New Roman" w:eastAsia="Times New Roman" w:hAnsi="Times New Roman" w:cs="Times New Roman"/>
                <w:b/>
                <w:bCs/>
                <w:i/>
                <w:iCs/>
                <w:sz w:val="32"/>
                <w:szCs w:val="32"/>
              </w:rPr>
              <w:t xml:space="preserve">DISCUSSION </w:t>
            </w:r>
          </w:p>
        </w:tc>
        <w:tc>
          <w:tcPr>
            <w:tcW w:w="1548" w:type="dxa"/>
          </w:tcPr>
          <w:p w:rsidR="007D7D19" w:rsidRPr="007D7D19" w:rsidRDefault="007D7D19" w:rsidP="007D7D19">
            <w:pPr>
              <w:bidi/>
              <w:spacing w:after="0" w:line="480" w:lineRule="exact"/>
              <w:jc w:val="center"/>
              <w:rPr>
                <w:rFonts w:ascii="Times New Roman" w:eastAsia="Times New Roman" w:hAnsi="Times New Roman" w:cs="Times New Roman"/>
                <w:b/>
                <w:bCs/>
                <w:sz w:val="30"/>
                <w:szCs w:val="30"/>
                <w:lang w:bidi="ar-EG"/>
              </w:rPr>
            </w:pPr>
            <w:r w:rsidRPr="007D7D19">
              <w:rPr>
                <w:rFonts w:ascii="Times New Roman" w:eastAsia="Times New Roman" w:hAnsi="Times New Roman" w:cs="Times New Roman"/>
                <w:b/>
                <w:bCs/>
                <w:sz w:val="30"/>
                <w:szCs w:val="30"/>
                <w:lang w:bidi="ar-EG"/>
              </w:rPr>
              <w:t>144</w:t>
            </w:r>
          </w:p>
        </w:tc>
      </w:tr>
      <w:tr w:rsidR="007D7D19" w:rsidRPr="007D7D19" w:rsidTr="00E84C79">
        <w:trPr>
          <w:jc w:val="center"/>
        </w:trPr>
        <w:tc>
          <w:tcPr>
            <w:tcW w:w="7459" w:type="dxa"/>
          </w:tcPr>
          <w:p w:rsidR="007D7D19" w:rsidRPr="007D7D19" w:rsidRDefault="007D7D19" w:rsidP="007D7D19">
            <w:pPr>
              <w:spacing w:after="0" w:line="480" w:lineRule="exact"/>
              <w:rPr>
                <w:rFonts w:ascii="Times New Roman" w:eastAsia="Times New Roman" w:hAnsi="Times New Roman" w:cs="Times New Roman"/>
                <w:b/>
                <w:bCs/>
                <w:i/>
                <w:iCs/>
                <w:sz w:val="32"/>
                <w:szCs w:val="32"/>
              </w:rPr>
            </w:pPr>
            <w:r w:rsidRPr="007D7D19">
              <w:rPr>
                <w:rFonts w:ascii="Times New Roman" w:eastAsia="Times New Roman" w:hAnsi="Times New Roman" w:cs="Times New Roman"/>
                <w:b/>
                <w:bCs/>
                <w:i/>
                <w:iCs/>
                <w:sz w:val="32"/>
                <w:szCs w:val="32"/>
              </w:rPr>
              <w:t>SUMMARY AND CONCLUSIONS</w:t>
            </w:r>
          </w:p>
        </w:tc>
        <w:tc>
          <w:tcPr>
            <w:tcW w:w="1548" w:type="dxa"/>
          </w:tcPr>
          <w:p w:rsidR="007D7D19" w:rsidRPr="007D7D19" w:rsidRDefault="007D7D19" w:rsidP="007D7D19">
            <w:pPr>
              <w:bidi/>
              <w:spacing w:after="0" w:line="480" w:lineRule="exact"/>
              <w:jc w:val="center"/>
              <w:rPr>
                <w:rFonts w:ascii="Times New Roman" w:eastAsia="Times New Roman" w:hAnsi="Times New Roman" w:cs="Times New Roman"/>
                <w:b/>
                <w:bCs/>
                <w:sz w:val="30"/>
                <w:szCs w:val="30"/>
                <w:rtl/>
                <w:lang w:bidi="ar-EG"/>
              </w:rPr>
            </w:pPr>
            <w:r w:rsidRPr="007D7D19">
              <w:rPr>
                <w:rFonts w:ascii="Times New Roman" w:eastAsia="Times New Roman" w:hAnsi="Times New Roman" w:cs="Times New Roman"/>
                <w:b/>
                <w:bCs/>
                <w:sz w:val="30"/>
                <w:szCs w:val="30"/>
                <w:lang w:bidi="ar-EG"/>
              </w:rPr>
              <w:t>155</w:t>
            </w:r>
          </w:p>
        </w:tc>
      </w:tr>
      <w:tr w:rsidR="007D7D19" w:rsidRPr="007D7D19" w:rsidTr="00E84C79">
        <w:trPr>
          <w:jc w:val="center"/>
        </w:trPr>
        <w:tc>
          <w:tcPr>
            <w:tcW w:w="7459" w:type="dxa"/>
          </w:tcPr>
          <w:p w:rsidR="007D7D19" w:rsidRPr="007D7D19" w:rsidRDefault="007D7D19" w:rsidP="007D7D19">
            <w:pPr>
              <w:spacing w:after="0" w:line="480" w:lineRule="exact"/>
              <w:rPr>
                <w:rFonts w:ascii="Times New Roman" w:eastAsia="Times New Roman" w:hAnsi="Times New Roman" w:cs="Times New Roman"/>
                <w:b/>
                <w:bCs/>
                <w:i/>
                <w:iCs/>
                <w:sz w:val="32"/>
                <w:szCs w:val="32"/>
              </w:rPr>
            </w:pPr>
            <w:r w:rsidRPr="007D7D19">
              <w:rPr>
                <w:rFonts w:ascii="Times New Roman" w:eastAsia="Times New Roman" w:hAnsi="Times New Roman" w:cs="Times New Roman"/>
                <w:b/>
                <w:bCs/>
                <w:i/>
                <w:iCs/>
                <w:sz w:val="32"/>
                <w:szCs w:val="32"/>
              </w:rPr>
              <w:t xml:space="preserve">REFERENCES </w:t>
            </w:r>
          </w:p>
        </w:tc>
        <w:tc>
          <w:tcPr>
            <w:tcW w:w="1548" w:type="dxa"/>
          </w:tcPr>
          <w:p w:rsidR="007D7D19" w:rsidRPr="007D7D19" w:rsidRDefault="007D7D19" w:rsidP="007D7D19">
            <w:pPr>
              <w:bidi/>
              <w:spacing w:after="0" w:line="480" w:lineRule="exact"/>
              <w:jc w:val="center"/>
              <w:rPr>
                <w:rFonts w:ascii="Times New Roman" w:eastAsia="Times New Roman" w:hAnsi="Times New Roman" w:cs="Times New Roman"/>
                <w:b/>
                <w:bCs/>
                <w:sz w:val="30"/>
                <w:szCs w:val="30"/>
                <w:rtl/>
                <w:lang w:bidi="ar-EG"/>
              </w:rPr>
            </w:pPr>
            <w:r w:rsidRPr="007D7D19">
              <w:rPr>
                <w:rFonts w:ascii="Times New Roman" w:eastAsia="Times New Roman" w:hAnsi="Times New Roman" w:cs="Times New Roman"/>
                <w:b/>
                <w:bCs/>
                <w:sz w:val="30"/>
                <w:szCs w:val="30"/>
              </w:rPr>
              <w:t>158</w:t>
            </w:r>
          </w:p>
        </w:tc>
      </w:tr>
      <w:tr w:rsidR="007D7D19" w:rsidRPr="007D7D19" w:rsidTr="00E84C79">
        <w:trPr>
          <w:trHeight w:val="65"/>
          <w:jc w:val="center"/>
        </w:trPr>
        <w:tc>
          <w:tcPr>
            <w:tcW w:w="7459" w:type="dxa"/>
            <w:tcBorders>
              <w:bottom w:val="thickThinSmallGap" w:sz="24" w:space="0" w:color="auto"/>
            </w:tcBorders>
          </w:tcPr>
          <w:p w:rsidR="007D7D19" w:rsidRPr="007D7D19" w:rsidRDefault="007D7D19" w:rsidP="007D7D19">
            <w:pPr>
              <w:tabs>
                <w:tab w:val="left" w:pos="432"/>
              </w:tabs>
              <w:spacing w:after="0" w:line="480" w:lineRule="exact"/>
              <w:rPr>
                <w:rFonts w:ascii="Times New Roman" w:eastAsia="Times New Roman" w:hAnsi="Times New Roman" w:cs="Times New Roman"/>
                <w:b/>
                <w:bCs/>
                <w:i/>
                <w:iCs/>
                <w:sz w:val="32"/>
                <w:szCs w:val="32"/>
              </w:rPr>
            </w:pPr>
            <w:r w:rsidRPr="007D7D19">
              <w:rPr>
                <w:rFonts w:ascii="Times New Roman" w:eastAsia="Times New Roman" w:hAnsi="Times New Roman" w:cs="Times New Roman"/>
                <w:b/>
                <w:bCs/>
                <w:i/>
                <w:iCs/>
                <w:sz w:val="32"/>
                <w:szCs w:val="32"/>
              </w:rPr>
              <w:t>ARABIC SUMMARY</w:t>
            </w:r>
          </w:p>
        </w:tc>
        <w:tc>
          <w:tcPr>
            <w:tcW w:w="1548" w:type="dxa"/>
            <w:tcBorders>
              <w:bottom w:val="thickThinSmallGap" w:sz="24" w:space="0" w:color="auto"/>
            </w:tcBorders>
          </w:tcPr>
          <w:p w:rsidR="007D7D19" w:rsidRPr="007D7D19" w:rsidRDefault="007D7D19" w:rsidP="007D7D19">
            <w:pPr>
              <w:bidi/>
              <w:spacing w:after="0" w:line="480" w:lineRule="exact"/>
              <w:jc w:val="center"/>
              <w:rPr>
                <w:rFonts w:ascii="Adobe Arabic" w:eastAsia="Times New Roman" w:hAnsi="Adobe Arabic" w:cs="Adobe Arabic"/>
                <w:b/>
                <w:bCs/>
                <w:sz w:val="32"/>
                <w:szCs w:val="32"/>
                <w:lang w:bidi="ar-EG"/>
              </w:rPr>
            </w:pPr>
          </w:p>
        </w:tc>
      </w:tr>
    </w:tbl>
    <w:p w:rsidR="007D7D19" w:rsidRPr="007D7D19" w:rsidRDefault="007D7D19" w:rsidP="007D7D19">
      <w:pPr>
        <w:bidi/>
        <w:spacing w:after="0" w:line="240" w:lineRule="auto"/>
        <w:jc w:val="both"/>
        <w:rPr>
          <w:rFonts w:ascii="Times New Roman" w:eastAsia="Times New Roman" w:hAnsi="Times New Roman" w:cs="Times New Roman"/>
          <w:sz w:val="28"/>
          <w:szCs w:val="28"/>
          <w:lang w:bidi="ar-EG"/>
        </w:rPr>
      </w:pPr>
    </w:p>
    <w:p w:rsidR="007D7D19" w:rsidRPr="007D7D19" w:rsidRDefault="007D7D19" w:rsidP="007D7D19">
      <w:pPr>
        <w:bidi/>
        <w:spacing w:after="0" w:line="240" w:lineRule="auto"/>
        <w:rPr>
          <w:rFonts w:ascii="Times New Roman" w:eastAsia="Times New Roman" w:hAnsi="Times New Roman" w:cs="Times New Roman"/>
          <w:sz w:val="24"/>
          <w:szCs w:val="24"/>
          <w:rtl/>
          <w:lang w:bidi="ar-EG"/>
        </w:rPr>
      </w:pPr>
    </w:p>
    <w:p w:rsidR="007D7D19" w:rsidRPr="007D7D19" w:rsidRDefault="007D7D19" w:rsidP="007D7D19">
      <w:pPr>
        <w:bidi/>
        <w:spacing w:after="0" w:line="240" w:lineRule="auto"/>
        <w:rPr>
          <w:rFonts w:ascii="Times New Roman" w:eastAsia="Times New Roman" w:hAnsi="Times New Roman" w:cs="Times New Roman"/>
          <w:sz w:val="24"/>
          <w:szCs w:val="24"/>
          <w:rtl/>
          <w:lang w:bidi="ar-EG"/>
        </w:rPr>
      </w:pPr>
    </w:p>
    <w:p w:rsidR="007D7D19" w:rsidRPr="007D7D19" w:rsidRDefault="007D7D19" w:rsidP="007D7D19">
      <w:pPr>
        <w:spacing w:after="0" w:line="360" w:lineRule="auto"/>
        <w:jc w:val="center"/>
        <w:rPr>
          <w:rFonts w:ascii="Bookman Old Style" w:eastAsia="Times New Roman" w:hAnsi="Bookman Old Style" w:cs="Times New Roman"/>
          <w:b/>
          <w:bCs/>
          <w:sz w:val="48"/>
          <w:szCs w:val="48"/>
        </w:rPr>
      </w:pPr>
    </w:p>
    <w:p w:rsidR="007D7D19" w:rsidRPr="007D7D19" w:rsidRDefault="007D7D19" w:rsidP="007D7D19">
      <w:pPr>
        <w:spacing w:after="0" w:line="360" w:lineRule="auto"/>
        <w:jc w:val="center"/>
        <w:rPr>
          <w:rFonts w:ascii="Bookman Old Style" w:eastAsia="Times New Roman" w:hAnsi="Bookman Old Style" w:cs="Times New Roman"/>
          <w:b/>
          <w:bCs/>
          <w:sz w:val="48"/>
          <w:szCs w:val="48"/>
        </w:rPr>
      </w:pPr>
    </w:p>
    <w:p w:rsidR="007D7D19" w:rsidRPr="007D7D19" w:rsidRDefault="007D7D19" w:rsidP="007D7D19">
      <w:pPr>
        <w:spacing w:after="0" w:line="360" w:lineRule="auto"/>
        <w:jc w:val="center"/>
        <w:rPr>
          <w:rFonts w:ascii="Bookman Old Style" w:eastAsia="Times New Roman" w:hAnsi="Bookman Old Style" w:cs="Times New Roman"/>
          <w:b/>
          <w:bCs/>
          <w:sz w:val="48"/>
          <w:szCs w:val="48"/>
        </w:rPr>
      </w:pPr>
    </w:p>
    <w:p w:rsidR="007D7D19" w:rsidRPr="007D7D19" w:rsidRDefault="007D7D19" w:rsidP="007D7D19">
      <w:pPr>
        <w:spacing w:after="0" w:line="360" w:lineRule="auto"/>
        <w:jc w:val="center"/>
        <w:rPr>
          <w:rFonts w:ascii="Bookman Old Style" w:eastAsia="Times New Roman" w:hAnsi="Bookman Old Style" w:cs="Times New Roman"/>
          <w:b/>
          <w:bCs/>
          <w:sz w:val="48"/>
          <w:szCs w:val="48"/>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1312" behindDoc="1" locked="0" layoutInCell="1" allowOverlap="1">
                <wp:simplePos x="0" y="0"/>
                <wp:positionH relativeFrom="column">
                  <wp:posOffset>902970</wp:posOffset>
                </wp:positionH>
                <wp:positionV relativeFrom="paragraph">
                  <wp:posOffset>-114300</wp:posOffset>
                </wp:positionV>
                <wp:extent cx="4114800" cy="571500"/>
                <wp:effectExtent l="36195" t="29845" r="59055" b="55880"/>
                <wp:wrapNone/>
                <wp:docPr id="3" name="Octag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71500"/>
                        </a:xfrm>
                        <a:prstGeom prst="octagon">
                          <a:avLst>
                            <a:gd name="adj" fmla="val 29287"/>
                          </a:avLst>
                        </a:prstGeom>
                        <a:solidFill>
                          <a:srgbClr val="FFFFFF"/>
                        </a:solidFill>
                        <a:ln w="57150" cmpd="thickThin">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ctagon 3" o:spid="_x0000_s1026" type="#_x0000_t10" style="position:absolute;margin-left:71.1pt;margin-top:-9pt;width:324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" strokeweight="4.5pt">
                <v:stroke linestyle="thickThin"/>
                <v:shadow on="t"/>
              </v:shape>
            </w:pict>
          </mc:Fallback>
        </mc:AlternateContent>
      </w:r>
      <w:r w:rsidRPr="007D7D19">
        <w:rPr>
          <w:rFonts w:ascii="Bookman Old Style" w:eastAsia="Times New Roman" w:hAnsi="Bookman Old Style" w:cs="Times New Roman"/>
          <w:b/>
          <w:bCs/>
          <w:sz w:val="48"/>
          <w:szCs w:val="48"/>
        </w:rPr>
        <w:t xml:space="preserve">LIST OF ABBREVIATION </w:t>
      </w:r>
    </w:p>
    <w:p w:rsidR="007D7D19" w:rsidRPr="007D7D19" w:rsidRDefault="007D7D19" w:rsidP="007D7D19">
      <w:pPr>
        <w:spacing w:after="0" w:line="360" w:lineRule="auto"/>
        <w:jc w:val="center"/>
        <w:rPr>
          <w:rFonts w:ascii="Bookman Old Style" w:eastAsia="Times New Roman" w:hAnsi="Bookman Old Style" w:cs="Times New Roman"/>
          <w:b/>
          <w:bCs/>
          <w:sz w:val="20"/>
          <w:szCs w:val="20"/>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1656"/>
        <w:gridCol w:w="6588"/>
      </w:tblGrid>
      <w:tr w:rsidR="007D7D19" w:rsidRPr="007D7D19" w:rsidTr="00E84C79">
        <w:trPr>
          <w:jc w:val="center"/>
        </w:trPr>
        <w:tc>
          <w:tcPr>
            <w:tcW w:w="1656" w:type="dxa"/>
            <w:tcBorders>
              <w:top w:val="thinThickSmallGap" w:sz="24" w:space="0" w:color="auto"/>
            </w:tcBorders>
          </w:tcPr>
          <w:p w:rsidR="007D7D19" w:rsidRPr="007D7D19" w:rsidRDefault="007D7D19" w:rsidP="007D7D19">
            <w:pPr>
              <w:spacing w:after="0" w:line="800" w:lineRule="exact"/>
              <w:jc w:val="lowKashida"/>
              <w:rPr>
                <w:rFonts w:ascii="Times New Roman" w:eastAsia="Times New Roman" w:hAnsi="Times New Roman" w:cs="Times New Roman"/>
                <w:b/>
                <w:bCs/>
                <w:sz w:val="32"/>
                <w:szCs w:val="32"/>
              </w:rPr>
            </w:pPr>
            <w:r w:rsidRPr="007D7D19">
              <w:rPr>
                <w:rFonts w:ascii="Times New Roman" w:eastAsia="Times New Roman" w:hAnsi="Times New Roman" w:cs="Times New Roman"/>
                <w:b/>
                <w:bCs/>
                <w:sz w:val="32"/>
                <w:szCs w:val="32"/>
              </w:rPr>
              <w:t xml:space="preserve">PTU </w:t>
            </w:r>
          </w:p>
        </w:tc>
        <w:tc>
          <w:tcPr>
            <w:tcW w:w="6588" w:type="dxa"/>
            <w:tcBorders>
              <w:top w:val="thinThickSmallGap" w:sz="24" w:space="0" w:color="auto"/>
            </w:tcBorders>
          </w:tcPr>
          <w:p w:rsidR="007D7D19" w:rsidRPr="007D7D19" w:rsidRDefault="007D7D19" w:rsidP="007D7D19">
            <w:pPr>
              <w:spacing w:after="0" w:line="800" w:lineRule="exact"/>
              <w:jc w:val="lowKashida"/>
              <w:rPr>
                <w:rFonts w:ascii="Times New Roman" w:eastAsia="Times New Roman" w:hAnsi="Times New Roman" w:cs="Times New Roman"/>
                <w:sz w:val="32"/>
                <w:szCs w:val="32"/>
              </w:rPr>
            </w:pPr>
            <w:r w:rsidRPr="007D7D19">
              <w:rPr>
                <w:rFonts w:ascii="Times New Roman" w:eastAsia="Times New Roman" w:hAnsi="Times New Roman" w:cs="Times New Roman"/>
                <w:sz w:val="32"/>
                <w:szCs w:val="32"/>
              </w:rPr>
              <w:t xml:space="preserve">Propylthiouracil </w:t>
            </w:r>
          </w:p>
        </w:tc>
      </w:tr>
      <w:tr w:rsidR="007D7D19" w:rsidRPr="007D7D19" w:rsidTr="00E84C79">
        <w:trPr>
          <w:jc w:val="center"/>
        </w:trPr>
        <w:tc>
          <w:tcPr>
            <w:tcW w:w="1656" w:type="dxa"/>
          </w:tcPr>
          <w:p w:rsidR="007D7D19" w:rsidRPr="007D7D19" w:rsidRDefault="007D7D19" w:rsidP="007D7D19">
            <w:pPr>
              <w:spacing w:after="0" w:line="800" w:lineRule="exact"/>
              <w:jc w:val="both"/>
              <w:rPr>
                <w:rFonts w:ascii="Times New Roman" w:eastAsia="Times New Roman" w:hAnsi="Times New Roman" w:cs="Times New Roman"/>
                <w:b/>
                <w:bCs/>
                <w:sz w:val="32"/>
                <w:szCs w:val="32"/>
              </w:rPr>
            </w:pPr>
            <w:r w:rsidRPr="007D7D19">
              <w:rPr>
                <w:rFonts w:ascii="Times New Roman" w:eastAsia="Times New Roman" w:hAnsi="Times New Roman" w:cs="Times New Roman"/>
                <w:b/>
                <w:bCs/>
                <w:sz w:val="32"/>
                <w:szCs w:val="32"/>
              </w:rPr>
              <w:t>RBCs</w:t>
            </w:r>
          </w:p>
        </w:tc>
        <w:tc>
          <w:tcPr>
            <w:tcW w:w="6588" w:type="dxa"/>
          </w:tcPr>
          <w:p w:rsidR="007D7D19" w:rsidRPr="007D7D19" w:rsidRDefault="007D7D19" w:rsidP="007D7D19">
            <w:pPr>
              <w:spacing w:after="0" w:line="800" w:lineRule="exact"/>
              <w:jc w:val="lowKashida"/>
              <w:rPr>
                <w:rFonts w:ascii="Times New Roman" w:eastAsia="Times New Roman" w:hAnsi="Times New Roman" w:cs="Times New Roman"/>
                <w:sz w:val="32"/>
                <w:szCs w:val="32"/>
              </w:rPr>
            </w:pPr>
            <w:r w:rsidRPr="007D7D19">
              <w:rPr>
                <w:rFonts w:ascii="Times New Roman" w:eastAsia="Times New Roman" w:hAnsi="Times New Roman" w:cs="Times New Roman"/>
                <w:sz w:val="32"/>
                <w:szCs w:val="32"/>
              </w:rPr>
              <w:t xml:space="preserve">Red Blood Corpuscles </w:t>
            </w:r>
          </w:p>
        </w:tc>
      </w:tr>
      <w:tr w:rsidR="007D7D19" w:rsidRPr="007D7D19" w:rsidTr="00E84C79">
        <w:trPr>
          <w:jc w:val="center"/>
        </w:trPr>
        <w:tc>
          <w:tcPr>
            <w:tcW w:w="1656" w:type="dxa"/>
          </w:tcPr>
          <w:p w:rsidR="007D7D19" w:rsidRPr="007D7D19" w:rsidRDefault="007D7D19" w:rsidP="007D7D19">
            <w:pPr>
              <w:spacing w:after="0" w:line="800" w:lineRule="exact"/>
              <w:jc w:val="both"/>
              <w:rPr>
                <w:rFonts w:ascii="Times New Roman" w:eastAsia="Times New Roman" w:hAnsi="Times New Roman" w:cs="Times New Roman"/>
                <w:b/>
                <w:bCs/>
                <w:sz w:val="32"/>
                <w:szCs w:val="32"/>
              </w:rPr>
            </w:pPr>
            <w:r w:rsidRPr="007D7D19">
              <w:rPr>
                <w:rFonts w:ascii="Times New Roman" w:eastAsia="Times New Roman" w:hAnsi="Times New Roman" w:cs="Times New Roman"/>
                <w:b/>
                <w:bCs/>
                <w:sz w:val="32"/>
                <w:szCs w:val="32"/>
              </w:rPr>
              <w:t>RER</w:t>
            </w:r>
          </w:p>
        </w:tc>
        <w:tc>
          <w:tcPr>
            <w:tcW w:w="6588" w:type="dxa"/>
          </w:tcPr>
          <w:p w:rsidR="007D7D19" w:rsidRPr="007D7D19" w:rsidRDefault="007D7D19" w:rsidP="007D7D19">
            <w:pPr>
              <w:spacing w:after="0" w:line="800" w:lineRule="exact"/>
              <w:jc w:val="lowKashida"/>
              <w:rPr>
                <w:rFonts w:ascii="Times New Roman" w:eastAsia="Times New Roman" w:hAnsi="Times New Roman" w:cs="Times New Roman"/>
                <w:sz w:val="32"/>
                <w:szCs w:val="32"/>
              </w:rPr>
            </w:pPr>
            <w:r w:rsidRPr="007D7D19">
              <w:rPr>
                <w:rFonts w:ascii="Times New Roman" w:eastAsia="Times New Roman" w:hAnsi="Times New Roman" w:cs="Times New Roman"/>
                <w:sz w:val="32"/>
                <w:szCs w:val="32"/>
              </w:rPr>
              <w:t xml:space="preserve"> Rough Endoplasmic Reticulum</w:t>
            </w:r>
          </w:p>
        </w:tc>
      </w:tr>
      <w:tr w:rsidR="007D7D19" w:rsidRPr="007D7D19" w:rsidTr="00E84C79">
        <w:trPr>
          <w:jc w:val="center"/>
        </w:trPr>
        <w:tc>
          <w:tcPr>
            <w:tcW w:w="1656" w:type="dxa"/>
          </w:tcPr>
          <w:p w:rsidR="007D7D19" w:rsidRPr="007D7D19" w:rsidRDefault="007D7D19" w:rsidP="007D7D19">
            <w:pPr>
              <w:spacing w:after="0" w:line="800" w:lineRule="exact"/>
              <w:jc w:val="both"/>
              <w:rPr>
                <w:rFonts w:ascii="Times New Roman" w:eastAsia="Times New Roman" w:hAnsi="Times New Roman" w:cs="Times New Roman"/>
                <w:b/>
                <w:bCs/>
                <w:sz w:val="32"/>
                <w:szCs w:val="32"/>
              </w:rPr>
            </w:pPr>
            <w:r w:rsidRPr="007D7D19">
              <w:rPr>
                <w:rFonts w:ascii="Times New Roman" w:eastAsia="Times New Roman" w:hAnsi="Times New Roman" w:cs="Times New Roman"/>
                <w:b/>
                <w:bCs/>
                <w:sz w:val="32"/>
                <w:szCs w:val="32"/>
              </w:rPr>
              <w:t>T</w:t>
            </w:r>
            <w:r w:rsidRPr="007D7D19">
              <w:rPr>
                <w:rFonts w:ascii="Times New Roman" w:eastAsia="Times New Roman" w:hAnsi="Times New Roman" w:cs="Times New Roman"/>
                <w:b/>
                <w:bCs/>
                <w:sz w:val="32"/>
                <w:szCs w:val="32"/>
                <w:vertAlign w:val="subscript"/>
              </w:rPr>
              <w:t>3</w:t>
            </w:r>
          </w:p>
        </w:tc>
        <w:tc>
          <w:tcPr>
            <w:tcW w:w="6588" w:type="dxa"/>
          </w:tcPr>
          <w:p w:rsidR="007D7D19" w:rsidRPr="007D7D19" w:rsidRDefault="007D7D19" w:rsidP="007D7D19">
            <w:pPr>
              <w:spacing w:after="0" w:line="800" w:lineRule="exact"/>
              <w:jc w:val="lowKashida"/>
              <w:rPr>
                <w:rFonts w:ascii="Times New Roman" w:eastAsia="Times New Roman" w:hAnsi="Times New Roman" w:cs="Times New Roman"/>
                <w:sz w:val="32"/>
                <w:szCs w:val="32"/>
              </w:rPr>
            </w:pPr>
            <w:r w:rsidRPr="007D7D19">
              <w:rPr>
                <w:rFonts w:ascii="Times New Roman" w:eastAsia="Times New Roman" w:hAnsi="Times New Roman" w:cs="Times New Roman"/>
                <w:sz w:val="32"/>
                <w:szCs w:val="32"/>
              </w:rPr>
              <w:t xml:space="preserve">Tri-iodo-thyronine </w:t>
            </w:r>
          </w:p>
        </w:tc>
      </w:tr>
      <w:tr w:rsidR="007D7D19" w:rsidRPr="007D7D19" w:rsidTr="00E84C79">
        <w:trPr>
          <w:jc w:val="center"/>
        </w:trPr>
        <w:tc>
          <w:tcPr>
            <w:tcW w:w="1656" w:type="dxa"/>
          </w:tcPr>
          <w:p w:rsidR="007D7D19" w:rsidRPr="007D7D19" w:rsidRDefault="007D7D19" w:rsidP="007D7D19">
            <w:pPr>
              <w:spacing w:after="0" w:line="800" w:lineRule="exact"/>
              <w:jc w:val="both"/>
              <w:rPr>
                <w:rFonts w:ascii="Times New Roman" w:eastAsia="Times New Roman" w:hAnsi="Times New Roman" w:cs="Times New Roman"/>
                <w:b/>
                <w:bCs/>
                <w:sz w:val="32"/>
                <w:szCs w:val="32"/>
              </w:rPr>
            </w:pPr>
            <w:r w:rsidRPr="007D7D19">
              <w:rPr>
                <w:rFonts w:ascii="Times New Roman" w:eastAsia="Times New Roman" w:hAnsi="Times New Roman" w:cs="Times New Roman"/>
                <w:b/>
                <w:bCs/>
                <w:sz w:val="32"/>
                <w:szCs w:val="32"/>
              </w:rPr>
              <w:t>T</w:t>
            </w:r>
            <w:r w:rsidRPr="007D7D19">
              <w:rPr>
                <w:rFonts w:ascii="Times New Roman" w:eastAsia="Times New Roman" w:hAnsi="Times New Roman" w:cs="Times New Roman"/>
                <w:b/>
                <w:bCs/>
                <w:sz w:val="32"/>
                <w:szCs w:val="32"/>
                <w:vertAlign w:val="subscript"/>
              </w:rPr>
              <w:t>4</w:t>
            </w:r>
          </w:p>
        </w:tc>
        <w:tc>
          <w:tcPr>
            <w:tcW w:w="6588" w:type="dxa"/>
          </w:tcPr>
          <w:p w:rsidR="007D7D19" w:rsidRPr="007D7D19" w:rsidRDefault="007D7D19" w:rsidP="007D7D19">
            <w:pPr>
              <w:spacing w:after="0" w:line="800" w:lineRule="exact"/>
              <w:jc w:val="lowKashida"/>
              <w:rPr>
                <w:rFonts w:ascii="Times New Roman" w:eastAsia="Times New Roman" w:hAnsi="Times New Roman" w:cs="Times New Roman"/>
                <w:sz w:val="32"/>
                <w:szCs w:val="32"/>
              </w:rPr>
            </w:pPr>
            <w:r w:rsidRPr="007D7D19">
              <w:rPr>
                <w:rFonts w:ascii="Times New Roman" w:eastAsia="Times New Roman" w:hAnsi="Times New Roman" w:cs="Times New Roman"/>
                <w:sz w:val="32"/>
                <w:szCs w:val="32"/>
              </w:rPr>
              <w:t>Thyroxine</w:t>
            </w:r>
          </w:p>
        </w:tc>
      </w:tr>
      <w:tr w:rsidR="007D7D19" w:rsidRPr="007D7D19" w:rsidTr="00E84C79">
        <w:trPr>
          <w:jc w:val="center"/>
        </w:trPr>
        <w:tc>
          <w:tcPr>
            <w:tcW w:w="1656" w:type="dxa"/>
          </w:tcPr>
          <w:p w:rsidR="007D7D19" w:rsidRPr="007D7D19" w:rsidRDefault="007D7D19" w:rsidP="007D7D19">
            <w:pPr>
              <w:spacing w:after="0" w:line="800" w:lineRule="exact"/>
              <w:jc w:val="both"/>
              <w:rPr>
                <w:rFonts w:ascii="Times New Roman" w:eastAsia="Times New Roman" w:hAnsi="Times New Roman" w:cs="Times New Roman"/>
                <w:b/>
                <w:bCs/>
                <w:sz w:val="32"/>
                <w:szCs w:val="32"/>
              </w:rPr>
            </w:pPr>
            <w:r w:rsidRPr="007D7D19">
              <w:rPr>
                <w:rFonts w:ascii="Times New Roman" w:eastAsia="Times New Roman" w:hAnsi="Times New Roman" w:cs="Times New Roman"/>
                <w:b/>
                <w:bCs/>
                <w:sz w:val="32"/>
                <w:szCs w:val="32"/>
              </w:rPr>
              <w:t>TRH</w:t>
            </w:r>
          </w:p>
        </w:tc>
        <w:tc>
          <w:tcPr>
            <w:tcW w:w="6588" w:type="dxa"/>
          </w:tcPr>
          <w:p w:rsidR="007D7D19" w:rsidRPr="007D7D19" w:rsidRDefault="007D7D19" w:rsidP="007D7D19">
            <w:pPr>
              <w:spacing w:after="0" w:line="800" w:lineRule="exact"/>
              <w:jc w:val="lowKashida"/>
              <w:rPr>
                <w:rFonts w:ascii="Times New Roman" w:eastAsia="Times New Roman" w:hAnsi="Times New Roman" w:cs="Times New Roman"/>
                <w:sz w:val="32"/>
                <w:szCs w:val="32"/>
              </w:rPr>
            </w:pPr>
            <w:r w:rsidRPr="007D7D19">
              <w:rPr>
                <w:rFonts w:ascii="Times New Roman" w:eastAsia="Times New Roman" w:hAnsi="Times New Roman" w:cs="Times New Roman"/>
                <w:sz w:val="32"/>
                <w:szCs w:val="32"/>
              </w:rPr>
              <w:t xml:space="preserve">Thyrotropine Releasing Hormone </w:t>
            </w:r>
          </w:p>
        </w:tc>
      </w:tr>
      <w:tr w:rsidR="007D7D19" w:rsidRPr="007D7D19" w:rsidTr="00E84C79">
        <w:trPr>
          <w:jc w:val="center"/>
        </w:trPr>
        <w:tc>
          <w:tcPr>
            <w:tcW w:w="1656" w:type="dxa"/>
            <w:tcBorders>
              <w:bottom w:val="thickThinSmallGap" w:sz="24" w:space="0" w:color="auto"/>
            </w:tcBorders>
          </w:tcPr>
          <w:p w:rsidR="007D7D19" w:rsidRPr="007D7D19" w:rsidRDefault="007D7D19" w:rsidP="007D7D19">
            <w:pPr>
              <w:spacing w:after="0" w:line="800" w:lineRule="exact"/>
              <w:jc w:val="both"/>
              <w:rPr>
                <w:rFonts w:ascii="Times New Roman" w:eastAsia="Times New Roman" w:hAnsi="Times New Roman" w:cs="Times New Roman"/>
                <w:b/>
                <w:bCs/>
                <w:sz w:val="32"/>
                <w:szCs w:val="32"/>
              </w:rPr>
            </w:pPr>
            <w:r w:rsidRPr="007D7D19">
              <w:rPr>
                <w:rFonts w:ascii="Times New Roman" w:eastAsia="Times New Roman" w:hAnsi="Times New Roman" w:cs="Times New Roman"/>
                <w:b/>
                <w:bCs/>
                <w:sz w:val="32"/>
                <w:szCs w:val="32"/>
              </w:rPr>
              <w:t xml:space="preserve">TSH </w:t>
            </w:r>
          </w:p>
        </w:tc>
        <w:tc>
          <w:tcPr>
            <w:tcW w:w="6588" w:type="dxa"/>
            <w:tcBorders>
              <w:bottom w:val="thickThinSmallGap" w:sz="24" w:space="0" w:color="auto"/>
            </w:tcBorders>
          </w:tcPr>
          <w:p w:rsidR="007D7D19" w:rsidRPr="007D7D19" w:rsidRDefault="007D7D19" w:rsidP="007D7D19">
            <w:pPr>
              <w:spacing w:after="0" w:line="800" w:lineRule="exact"/>
              <w:jc w:val="lowKashida"/>
              <w:rPr>
                <w:rFonts w:ascii="Times New Roman" w:eastAsia="Times New Roman" w:hAnsi="Times New Roman" w:cs="Times New Roman"/>
                <w:sz w:val="32"/>
                <w:szCs w:val="32"/>
              </w:rPr>
            </w:pPr>
            <w:r w:rsidRPr="007D7D19">
              <w:rPr>
                <w:rFonts w:ascii="Times New Roman" w:eastAsia="Times New Roman" w:hAnsi="Times New Roman" w:cs="Times New Roman"/>
                <w:sz w:val="32"/>
                <w:szCs w:val="32"/>
              </w:rPr>
              <w:t xml:space="preserve">Thyroid Stimulating Hormone </w:t>
            </w:r>
          </w:p>
        </w:tc>
      </w:tr>
    </w:tbl>
    <w:p w:rsidR="007D7D19" w:rsidRPr="007D7D19" w:rsidRDefault="007D7D19" w:rsidP="007D7D19">
      <w:pPr>
        <w:bidi/>
        <w:spacing w:after="0" w:line="360" w:lineRule="auto"/>
        <w:jc w:val="both"/>
        <w:rPr>
          <w:rFonts w:ascii="Times New Roman" w:eastAsia="Times New Roman" w:hAnsi="Times New Roman" w:cs="Times New Roman"/>
          <w:sz w:val="28"/>
          <w:szCs w:val="28"/>
          <w:rtl/>
          <w:lang w:bidi="ar-EG"/>
        </w:rPr>
        <w:sectPr w:rsidR="007D7D19" w:rsidRPr="007D7D19" w:rsidSect="00DC453B">
          <w:footerReference w:type="even" r:id="rId6"/>
          <w:pgSz w:w="11906" w:h="16838"/>
          <w:pgMar w:top="1152" w:right="1440" w:bottom="1152" w:left="1440" w:header="706" w:footer="706" w:gutter="0"/>
          <w:cols w:space="708"/>
          <w:bidi/>
          <w:rtlGutter/>
          <w:docGrid w:linePitch="360"/>
        </w:sectPr>
      </w:pPr>
    </w:p>
    <w:p w:rsidR="007D7D19" w:rsidRPr="007D7D19" w:rsidRDefault="007D7D19" w:rsidP="007D7D19">
      <w:pPr>
        <w:spacing w:after="0" w:line="360" w:lineRule="auto"/>
        <w:jc w:val="center"/>
        <w:rPr>
          <w:rFonts w:ascii="Bookman Old Style" w:eastAsia="Times New Roman" w:hAnsi="Bookman Old Style" w:cs="Times New Roman"/>
          <w:b/>
          <w:bCs/>
          <w:sz w:val="38"/>
          <w:szCs w:val="38"/>
          <w:lang w:bidi="ar-EG"/>
        </w:rPr>
      </w:pPr>
      <w:r w:rsidRPr="007D7D19">
        <w:rPr>
          <w:rFonts w:ascii="Bookman Old Style" w:eastAsia="Times New Roman" w:hAnsi="Bookman Old Style" w:cs="Times New Roman"/>
          <w:b/>
          <w:bCs/>
          <w:sz w:val="38"/>
          <w:szCs w:val="38"/>
          <w:lang w:bidi="ar-EG"/>
        </w:rPr>
        <w:lastRenderedPageBreak/>
        <w:t xml:space="preserve">INTRODUCTION </w:t>
      </w:r>
    </w:p>
    <w:p w:rsidR="007D7D19" w:rsidRPr="007D7D19" w:rsidRDefault="007D7D19" w:rsidP="007D7D19">
      <w:pPr>
        <w:keepNext/>
        <w:framePr w:dropCap="drop" w:lines="3" w:wrap="auto" w:vAnchor="text" w:hAnchor="text"/>
        <w:spacing w:before="240" w:after="0" w:line="1448" w:lineRule="exact"/>
        <w:ind w:firstLine="720"/>
        <w:jc w:val="lowKashida"/>
        <w:textAlignment w:val="baseline"/>
        <w:rPr>
          <w:rFonts w:ascii="Times New Roman" w:eastAsia="Times New Roman" w:hAnsi="Times New Roman" w:cs="Times New Roman"/>
          <w:position w:val="-7"/>
          <w:sz w:val="30"/>
          <w:szCs w:val="30"/>
          <w:lang w:bidi="ar-EG"/>
        </w:rPr>
      </w:pPr>
      <w:r w:rsidRPr="007D7D19">
        <w:rPr>
          <w:rFonts w:ascii="Times New Roman" w:eastAsia="Times New Roman" w:hAnsi="Times New Roman" w:cs="Times New Roman"/>
          <w:position w:val="-7"/>
          <w:sz w:val="179"/>
          <w:szCs w:val="179"/>
          <w:lang w:bidi="ar-EG"/>
        </w:rPr>
        <w:t>I</w:t>
      </w:r>
    </w:p>
    <w:p w:rsidR="007D7D19" w:rsidRPr="007D7D19" w:rsidRDefault="007D7D19" w:rsidP="007D7D19">
      <w:pPr>
        <w:spacing w:before="240" w:after="0" w:line="360" w:lineRule="auto"/>
        <w:jc w:val="lowKashida"/>
        <w:rPr>
          <w:rFonts w:ascii="Times New Roman" w:eastAsia="Times New Roman" w:hAnsi="Times New Roman" w:cs="Times New Roman"/>
          <w:b/>
          <w:bCs/>
          <w:i/>
          <w:iCs/>
          <w:sz w:val="30"/>
          <w:szCs w:val="30"/>
          <w:lang w:bidi="ar-EG"/>
        </w:rPr>
      </w:pPr>
      <w:r w:rsidRPr="007D7D19">
        <w:rPr>
          <w:rFonts w:ascii="Times New Roman" w:eastAsia="Times New Roman" w:hAnsi="Times New Roman" w:cs="Times New Roman"/>
          <w:sz w:val="30"/>
          <w:szCs w:val="30"/>
          <w:lang w:bidi="ar-EG"/>
        </w:rPr>
        <w:t xml:space="preserve">n mammals, the ability of reproduction is limited due to limited numbers of oocytes which were produced from the primordial germ cells that came to the ovaries </w:t>
      </w:r>
      <w:r w:rsidRPr="007D7D19">
        <w:rPr>
          <w:rFonts w:ascii="Times New Roman" w:eastAsia="Times New Roman" w:hAnsi="Times New Roman" w:cs="Times New Roman"/>
          <w:b/>
          <w:bCs/>
          <w:i/>
          <w:iCs/>
          <w:sz w:val="30"/>
          <w:szCs w:val="30"/>
          <w:lang w:bidi="ar-EG"/>
        </w:rPr>
        <w:t xml:space="preserve">(Nicholas, et al., 2010).   </w:t>
      </w:r>
    </w:p>
    <w:p w:rsidR="007D7D19" w:rsidRPr="007D7D19" w:rsidRDefault="007D7D19" w:rsidP="007D7D19">
      <w:pPr>
        <w:spacing w:before="240" w:after="0" w:line="360" w:lineRule="auto"/>
        <w:jc w:val="lowKashida"/>
        <w:rPr>
          <w:rFonts w:ascii="Times New Roman" w:eastAsia="Times New Roman" w:hAnsi="Times New Roman" w:cs="Times New Roman"/>
          <w:sz w:val="30"/>
          <w:szCs w:val="30"/>
          <w:lang w:bidi="ar-EG"/>
        </w:rPr>
      </w:pPr>
      <w:r w:rsidRPr="007D7D19">
        <w:rPr>
          <w:rFonts w:ascii="Times New Roman" w:eastAsia="Times New Roman" w:hAnsi="Times New Roman" w:cs="Times New Roman"/>
          <w:sz w:val="30"/>
          <w:szCs w:val="30"/>
          <w:lang w:bidi="ar-EG"/>
        </w:rPr>
        <w:tab/>
        <w:t xml:space="preserve">The development of mature ovary is greatly dependant on thyroid function, as thyroid hormones play a role in regulation of reproductive hormone secretion in cyclic rat ovary </w:t>
      </w:r>
      <w:r w:rsidRPr="007D7D19">
        <w:rPr>
          <w:rFonts w:ascii="Times New Roman" w:eastAsia="Times New Roman" w:hAnsi="Times New Roman" w:cs="Times New Roman"/>
          <w:b/>
          <w:bCs/>
          <w:i/>
          <w:iCs/>
          <w:sz w:val="30"/>
          <w:szCs w:val="30"/>
          <w:lang w:val="fr-FR" w:bidi="ar-EG"/>
        </w:rPr>
        <w:t>(Domnguez, et al., 1985; Cecconi, et al., 1999;  Cecconi, et al., 2004; Hatsuta,  et al., 2004a  and Jiang, et al., 2008).</w:t>
      </w:r>
      <w:r w:rsidRPr="007D7D19">
        <w:rPr>
          <w:rFonts w:ascii="Times New Roman" w:eastAsia="Times New Roman" w:hAnsi="Times New Roman" w:cs="Times New Roman"/>
          <w:sz w:val="30"/>
          <w:szCs w:val="30"/>
          <w:lang w:val="fr-FR" w:bidi="ar-EG"/>
        </w:rPr>
        <w:t xml:space="preserve"> </w:t>
      </w:r>
      <w:r w:rsidRPr="007D7D19">
        <w:rPr>
          <w:rFonts w:ascii="Times New Roman" w:eastAsia="Times New Roman" w:hAnsi="Times New Roman" w:cs="Times New Roman"/>
          <w:b/>
          <w:bCs/>
          <w:i/>
          <w:iCs/>
          <w:sz w:val="30"/>
          <w:szCs w:val="30"/>
          <w:lang w:bidi="ar-EG"/>
        </w:rPr>
        <w:t>Slebodzinski (2005)</w:t>
      </w:r>
      <w:r w:rsidRPr="007D7D19">
        <w:rPr>
          <w:rFonts w:ascii="Times New Roman" w:eastAsia="Times New Roman" w:hAnsi="Times New Roman" w:cs="Times New Roman"/>
          <w:sz w:val="30"/>
          <w:szCs w:val="30"/>
          <w:lang w:bidi="ar-EG"/>
        </w:rPr>
        <w:t xml:space="preserve"> reported that the Iodine concentration in the ovary is higher than in other organs except thyroid. </w:t>
      </w:r>
    </w:p>
    <w:p w:rsidR="007D7D19" w:rsidRPr="007D7D19" w:rsidRDefault="007D7D19" w:rsidP="007D7D19">
      <w:pPr>
        <w:spacing w:before="240" w:after="0" w:line="360" w:lineRule="auto"/>
        <w:jc w:val="lowKashida"/>
        <w:rPr>
          <w:rFonts w:ascii="Times New Roman" w:eastAsia="Times New Roman" w:hAnsi="Times New Roman" w:cs="Times New Roman"/>
          <w:sz w:val="30"/>
          <w:szCs w:val="30"/>
          <w:lang w:bidi="ar-EG"/>
        </w:rPr>
      </w:pPr>
      <w:r w:rsidRPr="007D7D19">
        <w:rPr>
          <w:rFonts w:ascii="Times New Roman" w:eastAsia="Times New Roman" w:hAnsi="Times New Roman" w:cs="Times New Roman"/>
          <w:sz w:val="30"/>
          <w:szCs w:val="30"/>
          <w:lang w:bidi="ar-EG"/>
        </w:rPr>
        <w:tab/>
        <w:t xml:space="preserve">Disorders of thyroid in women are common during reproductive years. Incorrect or delayed treatment during pregnancy can adversely affect the health of mother and fetus </w:t>
      </w:r>
      <w:r w:rsidRPr="007D7D19">
        <w:rPr>
          <w:rFonts w:ascii="Times New Roman" w:eastAsia="Times New Roman" w:hAnsi="Times New Roman" w:cs="Times New Roman"/>
          <w:b/>
          <w:bCs/>
          <w:i/>
          <w:iCs/>
          <w:sz w:val="30"/>
          <w:szCs w:val="30"/>
          <w:lang w:bidi="ar-EG"/>
        </w:rPr>
        <w:t>(Möing et al., 2010)</w:t>
      </w:r>
      <w:r w:rsidRPr="007D7D19">
        <w:rPr>
          <w:rFonts w:ascii="Times New Roman" w:eastAsia="Times New Roman" w:hAnsi="Times New Roman" w:cs="Times New Roman"/>
          <w:sz w:val="30"/>
          <w:szCs w:val="30"/>
          <w:lang w:bidi="ar-EG"/>
        </w:rPr>
        <w:t xml:space="preserve">. Such in case of inadequate thyroid hormone supply (Hypothyroidism), there is disturbance of folliculogenesis and mal-development of ovary </w:t>
      </w:r>
      <w:r w:rsidRPr="007D7D19">
        <w:rPr>
          <w:rFonts w:ascii="Times New Roman" w:eastAsia="Times New Roman" w:hAnsi="Times New Roman" w:cs="Times New Roman"/>
          <w:b/>
          <w:bCs/>
          <w:i/>
          <w:iCs/>
          <w:sz w:val="30"/>
          <w:szCs w:val="30"/>
          <w:lang w:bidi="ar-EG"/>
        </w:rPr>
        <w:t>(Dijkstra et al.; 1996).</w:t>
      </w:r>
    </w:p>
    <w:p w:rsidR="007D7D19" w:rsidRPr="007D7D19" w:rsidRDefault="007D7D19" w:rsidP="007D7D19">
      <w:pPr>
        <w:spacing w:before="240" w:after="0" w:line="360" w:lineRule="auto"/>
        <w:jc w:val="lowKashida"/>
        <w:rPr>
          <w:rFonts w:ascii="Times New Roman" w:eastAsia="Times New Roman" w:hAnsi="Times New Roman" w:cs="Times New Roman"/>
          <w:b/>
          <w:bCs/>
          <w:i/>
          <w:iCs/>
          <w:sz w:val="30"/>
          <w:szCs w:val="30"/>
          <w:lang w:bidi="ar-EG"/>
        </w:rPr>
      </w:pPr>
      <w:r w:rsidRPr="007D7D19">
        <w:rPr>
          <w:rFonts w:ascii="Times New Roman" w:eastAsia="Times New Roman" w:hAnsi="Times New Roman" w:cs="Times New Roman"/>
          <w:sz w:val="30"/>
          <w:szCs w:val="30"/>
          <w:lang w:bidi="ar-EG"/>
        </w:rPr>
        <w:tab/>
        <w:t xml:space="preserve">Recent experimental evidence showed that the changes in female sex hormones level were recovered by administration of thyroid replacement therapy in hypothyroid female rat </w:t>
      </w:r>
      <w:r w:rsidRPr="007D7D19">
        <w:rPr>
          <w:rFonts w:ascii="Times New Roman" w:eastAsia="Times New Roman" w:hAnsi="Times New Roman" w:cs="Times New Roman"/>
          <w:b/>
          <w:bCs/>
          <w:i/>
          <w:iCs/>
          <w:sz w:val="30"/>
          <w:szCs w:val="30"/>
          <w:lang w:bidi="ar-EG"/>
        </w:rPr>
        <w:t xml:space="preserve">(Hatsuta et al., 2004b). </w:t>
      </w:r>
    </w:p>
    <w:p w:rsidR="007D7D19" w:rsidRPr="007D7D19" w:rsidRDefault="007D7D19" w:rsidP="007D7D19">
      <w:pPr>
        <w:spacing w:before="240" w:after="0" w:line="360" w:lineRule="auto"/>
        <w:ind w:firstLine="720"/>
        <w:jc w:val="lowKashida"/>
        <w:rPr>
          <w:rFonts w:ascii="Times New Roman" w:eastAsia="Times New Roman" w:hAnsi="Times New Roman" w:cs="Times New Roman"/>
          <w:b/>
          <w:bCs/>
          <w:i/>
          <w:iCs/>
          <w:sz w:val="32"/>
          <w:szCs w:val="32"/>
          <w:lang w:bidi="ar-EG"/>
        </w:rPr>
      </w:pPr>
      <w:r w:rsidRPr="007D7D19">
        <w:rPr>
          <w:rFonts w:ascii="Times New Roman" w:eastAsia="Times New Roman" w:hAnsi="Times New Roman" w:cs="Times New Roman"/>
          <w:sz w:val="30"/>
          <w:szCs w:val="30"/>
          <w:lang w:bidi="ar-EG"/>
        </w:rPr>
        <w:t>However, the studies on the involvement of thyroid hormone in repairing ovarian follicle mal-development in immature hypothyroid rat are rarely demonstrated. So further studies in the pre and postnatal developing ovaries are important for understanding the female infertility that is associated with hypothyroidism.</w:t>
      </w:r>
    </w:p>
    <w:p w:rsidR="007D7D19" w:rsidRPr="007D7D19" w:rsidRDefault="007D7D19" w:rsidP="007D7D19">
      <w:pPr>
        <w:bidi/>
        <w:spacing w:after="0" w:line="360" w:lineRule="auto"/>
        <w:jc w:val="both"/>
        <w:rPr>
          <w:rFonts w:ascii="Times New Roman" w:eastAsia="Times New Roman" w:hAnsi="Times New Roman" w:cs="Times New Roman"/>
          <w:sz w:val="28"/>
          <w:szCs w:val="28"/>
          <w:rtl/>
          <w:lang w:bidi="ar-EG"/>
        </w:rPr>
        <w:sectPr w:rsidR="007D7D19" w:rsidRPr="007D7D19" w:rsidSect="003D198F">
          <w:headerReference w:type="default" r:id="rId7"/>
          <w:footerReference w:type="default" r:id="rId8"/>
          <w:pgSz w:w="11906" w:h="16838"/>
          <w:pgMar w:top="1152" w:right="1440" w:bottom="1152" w:left="1440" w:header="706" w:footer="706" w:gutter="0"/>
          <w:pgNumType w:start="1"/>
          <w:cols w:space="708"/>
          <w:bidi/>
          <w:rtlGutter/>
          <w:docGrid w:linePitch="360"/>
        </w:sectPr>
      </w:pPr>
    </w:p>
    <w:p w:rsidR="007D7D19" w:rsidRPr="007D7D19" w:rsidRDefault="007D7D19" w:rsidP="007D7D19">
      <w:pPr>
        <w:spacing w:after="0" w:line="660" w:lineRule="exact"/>
        <w:jc w:val="center"/>
        <w:rPr>
          <w:rFonts w:ascii="Bookman Old Style" w:eastAsia="Times New Roman" w:hAnsi="Bookman Old Style" w:cs="Times New Roman"/>
          <w:b/>
          <w:bCs/>
          <w:sz w:val="34"/>
          <w:szCs w:val="34"/>
          <w:lang w:bidi="ar-EG"/>
        </w:rPr>
      </w:pPr>
      <w:r w:rsidRPr="007D7D19">
        <w:rPr>
          <w:rFonts w:ascii="Bookman Old Style" w:eastAsia="Times New Roman" w:hAnsi="Bookman Old Style" w:cs="Times New Roman"/>
          <w:b/>
          <w:bCs/>
          <w:sz w:val="42"/>
          <w:szCs w:val="42"/>
          <w:lang w:bidi="ar-EG"/>
        </w:rPr>
        <w:lastRenderedPageBreak/>
        <w:t>AIM OF THE WORK</w:t>
      </w:r>
    </w:p>
    <w:p w:rsidR="007D7D19" w:rsidRPr="007D7D19" w:rsidRDefault="007D7D19" w:rsidP="007D7D19">
      <w:pPr>
        <w:spacing w:after="0" w:line="660" w:lineRule="exact"/>
        <w:jc w:val="lowKashida"/>
        <w:rPr>
          <w:rFonts w:ascii="Arial" w:eastAsia="Times New Roman" w:hAnsi="Arial" w:cs="Arial"/>
          <w:b/>
          <w:bCs/>
          <w:sz w:val="26"/>
          <w:szCs w:val="26"/>
          <w:lang w:bidi="ar-EG"/>
        </w:rPr>
      </w:pPr>
    </w:p>
    <w:p w:rsidR="007D7D19" w:rsidRPr="007D7D19" w:rsidRDefault="007D7D19" w:rsidP="007D7D19">
      <w:pPr>
        <w:spacing w:after="0" w:line="660" w:lineRule="exact"/>
        <w:jc w:val="lowKashida"/>
        <w:rPr>
          <w:rFonts w:ascii="Arial" w:eastAsia="Times New Roman" w:hAnsi="Arial" w:cs="Arial"/>
          <w:b/>
          <w:bCs/>
          <w:sz w:val="32"/>
          <w:szCs w:val="32"/>
          <w:lang w:bidi="ar-EG"/>
        </w:rPr>
      </w:pPr>
      <w:r w:rsidRPr="007D7D19">
        <w:rPr>
          <w:rFonts w:ascii="Arial" w:eastAsia="Times New Roman" w:hAnsi="Arial" w:cs="Arial"/>
          <w:b/>
          <w:bCs/>
          <w:sz w:val="32"/>
          <w:szCs w:val="32"/>
          <w:lang w:bidi="ar-EG"/>
        </w:rPr>
        <w:t xml:space="preserve">This work aimed to: </w:t>
      </w:r>
    </w:p>
    <w:p w:rsidR="007D7D19" w:rsidRPr="007D7D19" w:rsidRDefault="007D7D19" w:rsidP="007D7D19">
      <w:pPr>
        <w:numPr>
          <w:ilvl w:val="0"/>
          <w:numId w:val="1"/>
        </w:numPr>
        <w:spacing w:after="0" w:line="660" w:lineRule="exact"/>
        <w:jc w:val="lowKashida"/>
        <w:rPr>
          <w:rFonts w:ascii="Times New Roman" w:eastAsia="Times New Roman" w:hAnsi="Times New Roman" w:cs="Times New Roman"/>
          <w:sz w:val="30"/>
          <w:szCs w:val="30"/>
          <w:lang w:bidi="ar-EG"/>
        </w:rPr>
      </w:pPr>
      <w:r w:rsidRPr="007D7D19">
        <w:rPr>
          <w:rFonts w:ascii="Times New Roman" w:eastAsia="Times New Roman" w:hAnsi="Times New Roman" w:cs="Times New Roman"/>
          <w:sz w:val="30"/>
          <w:szCs w:val="30"/>
          <w:lang w:bidi="ar-EG"/>
        </w:rPr>
        <w:t>Study the effect of hypothyroidism on the pre and postnatal development of albino rat ovary.</w:t>
      </w:r>
    </w:p>
    <w:p w:rsidR="007D7D19" w:rsidRPr="007D7D19" w:rsidRDefault="007D7D19" w:rsidP="007D7D19">
      <w:pPr>
        <w:numPr>
          <w:ilvl w:val="0"/>
          <w:numId w:val="1"/>
        </w:numPr>
        <w:spacing w:after="0" w:line="660" w:lineRule="exact"/>
        <w:jc w:val="lowKashida"/>
        <w:rPr>
          <w:rFonts w:ascii="Times New Roman" w:eastAsia="Times New Roman" w:hAnsi="Times New Roman" w:cs="Times New Roman"/>
          <w:sz w:val="30"/>
          <w:szCs w:val="30"/>
          <w:lang w:bidi="ar-EG"/>
        </w:rPr>
      </w:pPr>
      <w:r w:rsidRPr="007D7D19">
        <w:rPr>
          <w:rFonts w:ascii="Times New Roman" w:eastAsia="Times New Roman" w:hAnsi="Times New Roman" w:cs="Times New Roman"/>
          <w:sz w:val="30"/>
          <w:szCs w:val="30"/>
          <w:lang w:bidi="ar-EG"/>
        </w:rPr>
        <w:t>Evaluate the role of thyroid replacement therapy on the development of hypothyroid rat ovary.</w:t>
      </w:r>
    </w:p>
    <w:p w:rsidR="007D7D19" w:rsidRPr="007D7D19" w:rsidRDefault="007D7D19" w:rsidP="007D7D19">
      <w:pPr>
        <w:bidi/>
        <w:spacing w:after="0" w:line="660" w:lineRule="exact"/>
        <w:rPr>
          <w:rFonts w:ascii="Times New Roman" w:eastAsia="Times New Roman" w:hAnsi="Times New Roman" w:cs="Times New Roman"/>
          <w:sz w:val="30"/>
          <w:szCs w:val="30"/>
          <w:rtl/>
          <w:lang w:bidi="ar-EG"/>
        </w:rPr>
      </w:pPr>
    </w:p>
    <w:p w:rsidR="007D7D19" w:rsidRPr="007D7D19" w:rsidRDefault="007D7D19" w:rsidP="007D7D19">
      <w:pPr>
        <w:bidi/>
        <w:spacing w:after="0" w:line="660" w:lineRule="exact"/>
        <w:rPr>
          <w:rFonts w:ascii="Times New Roman" w:eastAsia="Times New Roman" w:hAnsi="Times New Roman" w:cs="Times New Roman"/>
          <w:sz w:val="24"/>
          <w:szCs w:val="24"/>
          <w:lang w:bidi="ar-EG"/>
        </w:rPr>
      </w:pPr>
    </w:p>
    <w:p w:rsidR="007D7D19" w:rsidRPr="007D7D19" w:rsidRDefault="007D7D19" w:rsidP="007D7D19">
      <w:pPr>
        <w:bidi/>
        <w:spacing w:after="0" w:line="360" w:lineRule="auto"/>
        <w:jc w:val="both"/>
        <w:rPr>
          <w:rFonts w:ascii="Times New Roman" w:eastAsia="Times New Roman" w:hAnsi="Times New Roman" w:cs="Times New Roman"/>
          <w:sz w:val="28"/>
          <w:szCs w:val="28"/>
          <w:rtl/>
          <w:lang w:bidi="ar-EG"/>
        </w:rPr>
        <w:sectPr w:rsidR="007D7D19" w:rsidRPr="007D7D19" w:rsidSect="001A4308">
          <w:headerReference w:type="default" r:id="rId9"/>
          <w:footerReference w:type="default" r:id="rId10"/>
          <w:pgSz w:w="11906" w:h="16838"/>
          <w:pgMar w:top="1152" w:right="1440" w:bottom="1152" w:left="1440" w:header="706" w:footer="706" w:gutter="0"/>
          <w:pgNumType w:start="2"/>
          <w:cols w:space="708"/>
          <w:bidi/>
          <w:rtlGutter/>
          <w:docGrid w:linePitch="360"/>
        </w:sectPr>
      </w:pPr>
    </w:p>
    <w:p w:rsidR="007D7D19" w:rsidRPr="007D7D19" w:rsidRDefault="007D7D19" w:rsidP="007D7D19">
      <w:pPr>
        <w:spacing w:after="0" w:line="360" w:lineRule="auto"/>
        <w:jc w:val="center"/>
        <w:rPr>
          <w:rFonts w:ascii="Bookman Old Style" w:eastAsia="Times New Roman" w:hAnsi="Bookman Old Style" w:cs="Traditional Arabic"/>
          <w:b/>
          <w:bCs/>
          <w:sz w:val="44"/>
          <w:szCs w:val="44"/>
        </w:rPr>
      </w:pPr>
      <w:r w:rsidRPr="007D7D19">
        <w:rPr>
          <w:rFonts w:ascii="Bookman Old Style" w:eastAsia="Times New Roman" w:hAnsi="Bookman Old Style" w:cs="Traditional Arabic"/>
          <w:b/>
          <w:bCs/>
          <w:sz w:val="44"/>
          <w:szCs w:val="44"/>
        </w:rPr>
        <w:lastRenderedPageBreak/>
        <w:t>ANATOMY OF THE OVARY</w:t>
      </w:r>
    </w:p>
    <w:p w:rsidR="007D7D19" w:rsidRPr="007D7D19" w:rsidRDefault="007D7D19" w:rsidP="007D7D19">
      <w:pPr>
        <w:spacing w:before="240" w:after="0" w:line="360" w:lineRule="auto"/>
        <w:jc w:val="lowKashida"/>
        <w:rPr>
          <w:rFonts w:ascii="Arial" w:eastAsia="Times New Roman" w:hAnsi="Arial" w:cs="Arial"/>
          <w:b/>
          <w:bCs/>
          <w:i/>
          <w:iCs/>
          <w:sz w:val="36"/>
          <w:szCs w:val="36"/>
          <w:lang w:bidi="ar-EG"/>
        </w:rPr>
      </w:pPr>
      <w:r w:rsidRPr="007D7D19">
        <w:rPr>
          <w:rFonts w:ascii="Arial" w:eastAsia="Times New Roman" w:hAnsi="Arial" w:cs="Arial"/>
          <w:b/>
          <w:bCs/>
          <w:i/>
          <w:iCs/>
          <w:sz w:val="36"/>
          <w:szCs w:val="36"/>
          <w:lang w:bidi="ar-EG"/>
        </w:rPr>
        <w:t>In the rat:</w:t>
      </w:r>
    </w:p>
    <w:p w:rsidR="007D7D19" w:rsidRPr="007D7D19" w:rsidRDefault="007D7D19" w:rsidP="007D7D19">
      <w:pPr>
        <w:keepNext/>
        <w:framePr w:dropCap="drop" w:lines="3" w:wrap="auto" w:vAnchor="text" w:hAnchor="text"/>
        <w:spacing w:before="240" w:after="0" w:line="1552" w:lineRule="exact"/>
        <w:ind w:firstLine="720"/>
        <w:jc w:val="lowKashida"/>
        <w:textAlignment w:val="baseline"/>
        <w:rPr>
          <w:rFonts w:ascii="Times New Roman" w:eastAsia="Times New Roman" w:hAnsi="Times New Roman" w:cs="Traditional Arabic"/>
          <w:position w:val="-7"/>
          <w:sz w:val="32"/>
          <w:szCs w:val="32"/>
        </w:rPr>
      </w:pPr>
      <w:r w:rsidRPr="007D7D19">
        <w:rPr>
          <w:rFonts w:ascii="Times New Roman" w:eastAsia="Times New Roman" w:hAnsi="Times New Roman" w:cs="Traditional Arabic"/>
          <w:position w:val="-7"/>
          <w:sz w:val="192"/>
          <w:szCs w:val="192"/>
        </w:rPr>
        <w:t>P</w:t>
      </w:r>
    </w:p>
    <w:p w:rsidR="007D7D19" w:rsidRPr="007D7D19" w:rsidRDefault="007D7D19" w:rsidP="007D7D19">
      <w:pPr>
        <w:spacing w:before="240" w:after="0" w:line="360" w:lineRule="auto"/>
        <w:jc w:val="lowKashida"/>
        <w:rPr>
          <w:rFonts w:ascii="Times New Roman" w:eastAsia="Times New Roman" w:hAnsi="Times New Roman" w:cs="Traditional Arabic"/>
          <w:b/>
          <w:bCs/>
          <w:i/>
          <w:iCs/>
          <w:sz w:val="30"/>
          <w:szCs w:val="30"/>
        </w:rPr>
      </w:pPr>
      <w:r w:rsidRPr="007D7D19">
        <w:rPr>
          <w:rFonts w:ascii="Times New Roman" w:eastAsia="Times New Roman" w:hAnsi="Times New Roman" w:cs="Traditional Arabic"/>
          <w:sz w:val="30"/>
          <w:szCs w:val="30"/>
        </w:rPr>
        <w:t xml:space="preserve">aired ovaries are grape like structures that vary in gross appearance and size. Each ovary is global in shape and suspended from the dorsal abdominal wall by the mesovarium. In rodents, which have long and straight uterine horns, the ovaries are located in the caudal portion of the lumbar region posterior to the kidneys </w:t>
      </w:r>
      <w:r w:rsidRPr="007D7D19">
        <w:rPr>
          <w:rFonts w:ascii="Times New Roman" w:eastAsia="Times New Roman" w:hAnsi="Times New Roman" w:cs="Traditional Arabic"/>
          <w:b/>
          <w:bCs/>
          <w:sz w:val="30"/>
          <w:szCs w:val="30"/>
        </w:rPr>
        <w:t>(Fig. 1)</w:t>
      </w:r>
      <w:r w:rsidRPr="007D7D19">
        <w:rPr>
          <w:rFonts w:ascii="Times New Roman" w:eastAsia="Times New Roman" w:hAnsi="Times New Roman" w:cs="Traditional Arabic"/>
          <w:sz w:val="30"/>
          <w:szCs w:val="30"/>
        </w:rPr>
        <w:t xml:space="preserve">. In primates, the body of the uterus is short and the ovaries are almond (amygdaloidal) in shape and located in the pelvic region </w:t>
      </w:r>
      <w:r w:rsidRPr="007D7D19">
        <w:rPr>
          <w:rFonts w:ascii="Times New Roman" w:eastAsia="Times New Roman" w:hAnsi="Times New Roman" w:cs="Traditional Arabic"/>
          <w:b/>
          <w:bCs/>
          <w:i/>
          <w:iCs/>
          <w:sz w:val="30"/>
          <w:szCs w:val="30"/>
        </w:rPr>
        <w:t>(Qing et al., 2008 ).</w:t>
      </w:r>
    </w:p>
    <w:p w:rsidR="007D7D19" w:rsidRPr="007D7D19" w:rsidRDefault="007D7D19" w:rsidP="007D7D19">
      <w:pPr>
        <w:spacing w:before="240" w:after="0" w:line="360" w:lineRule="auto"/>
        <w:jc w:val="center"/>
        <w:rPr>
          <w:rFonts w:ascii="Times New Roman" w:eastAsia="Times New Roman" w:hAnsi="Times New Roman" w:cs="Traditional Arabic"/>
          <w:b/>
          <w:bCs/>
          <w:i/>
          <w:iCs/>
          <w:sz w:val="32"/>
          <w:szCs w:val="32"/>
        </w:rPr>
      </w:pPr>
      <w:r>
        <w:rPr>
          <w:rFonts w:ascii="Times New Roman" w:eastAsia="Times New Roman" w:hAnsi="Times New Roman" w:cs="Traditional Arabic"/>
          <w:noProof/>
          <w:sz w:val="20"/>
          <w:szCs w:val="20"/>
        </w:rPr>
        <w:drawing>
          <wp:anchor distT="0" distB="0" distL="114300" distR="114300" simplePos="0" relativeHeight="251663360" behindDoc="0" locked="0" layoutInCell="1" allowOverlap="1">
            <wp:simplePos x="0" y="0"/>
            <wp:positionH relativeFrom="column">
              <wp:posOffset>1143000</wp:posOffset>
            </wp:positionH>
            <wp:positionV relativeFrom="paragraph">
              <wp:posOffset>244475</wp:posOffset>
            </wp:positionV>
            <wp:extent cx="3746500" cy="3072765"/>
            <wp:effectExtent l="38100" t="38100" r="44450" b="323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1855" t="2202" r="33224" b="2446"/>
                    <a:stretch>
                      <a:fillRect/>
                    </a:stretch>
                  </pic:blipFill>
                  <pic:spPr bwMode="auto">
                    <a:xfrm>
                      <a:off x="0" y="0"/>
                      <a:ext cx="3746500" cy="3072765"/>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7D7D19" w:rsidRPr="007D7D19" w:rsidRDefault="007D7D19" w:rsidP="007D7D19">
      <w:pPr>
        <w:spacing w:after="0" w:line="360" w:lineRule="auto"/>
        <w:ind w:left="720" w:right="720"/>
        <w:jc w:val="lowKashida"/>
        <w:rPr>
          <w:rFonts w:ascii="Times New Roman" w:eastAsia="Times New Roman" w:hAnsi="Times New Roman" w:cs="Traditional Arabic"/>
          <w:b/>
          <w:bCs/>
          <w:i/>
          <w:iCs/>
          <w:sz w:val="28"/>
          <w:szCs w:val="28"/>
          <w:lang w:bidi="ar-EG"/>
        </w:rPr>
      </w:pPr>
    </w:p>
    <w:p w:rsidR="007D7D19" w:rsidRPr="007D7D19" w:rsidRDefault="007D7D19" w:rsidP="007D7D19">
      <w:pPr>
        <w:spacing w:after="0" w:line="360" w:lineRule="auto"/>
        <w:ind w:left="720" w:right="720"/>
        <w:jc w:val="lowKashida"/>
        <w:rPr>
          <w:rFonts w:ascii="Times New Roman" w:eastAsia="Times New Roman" w:hAnsi="Times New Roman" w:cs="Traditional Arabic"/>
          <w:b/>
          <w:bCs/>
          <w:i/>
          <w:iCs/>
          <w:sz w:val="28"/>
          <w:szCs w:val="28"/>
          <w:lang w:bidi="ar-EG"/>
        </w:rPr>
      </w:pPr>
    </w:p>
    <w:p w:rsidR="007D7D19" w:rsidRPr="007D7D19" w:rsidRDefault="007D7D19" w:rsidP="007D7D19">
      <w:pPr>
        <w:spacing w:after="0" w:line="360" w:lineRule="auto"/>
        <w:ind w:left="720" w:right="720"/>
        <w:jc w:val="lowKashida"/>
        <w:rPr>
          <w:rFonts w:ascii="Times New Roman" w:eastAsia="Times New Roman" w:hAnsi="Times New Roman" w:cs="Traditional Arabic"/>
          <w:b/>
          <w:bCs/>
          <w:i/>
          <w:iCs/>
          <w:sz w:val="28"/>
          <w:szCs w:val="28"/>
          <w:lang w:bidi="ar-EG"/>
        </w:rPr>
      </w:pPr>
    </w:p>
    <w:p w:rsidR="007D7D19" w:rsidRPr="007D7D19" w:rsidRDefault="007D7D19" w:rsidP="007D7D19">
      <w:pPr>
        <w:spacing w:after="0" w:line="360" w:lineRule="auto"/>
        <w:ind w:left="720" w:right="720"/>
        <w:jc w:val="lowKashida"/>
        <w:rPr>
          <w:rFonts w:ascii="Times New Roman" w:eastAsia="Times New Roman" w:hAnsi="Times New Roman" w:cs="Traditional Arabic"/>
          <w:b/>
          <w:bCs/>
          <w:i/>
          <w:iCs/>
          <w:sz w:val="28"/>
          <w:szCs w:val="28"/>
          <w:lang w:bidi="ar-EG"/>
        </w:rPr>
      </w:pPr>
    </w:p>
    <w:p w:rsidR="007D7D19" w:rsidRPr="007D7D19" w:rsidRDefault="007D7D19" w:rsidP="007D7D19">
      <w:pPr>
        <w:spacing w:after="0" w:line="360" w:lineRule="auto"/>
        <w:ind w:left="720" w:right="720"/>
        <w:jc w:val="lowKashida"/>
        <w:rPr>
          <w:rFonts w:ascii="Times New Roman" w:eastAsia="Times New Roman" w:hAnsi="Times New Roman" w:cs="Traditional Arabic"/>
          <w:b/>
          <w:bCs/>
          <w:i/>
          <w:iCs/>
          <w:sz w:val="28"/>
          <w:szCs w:val="28"/>
          <w:lang w:bidi="ar-EG"/>
        </w:rPr>
      </w:pPr>
    </w:p>
    <w:p w:rsidR="007D7D19" w:rsidRPr="007D7D19" w:rsidRDefault="007D7D19" w:rsidP="007D7D19">
      <w:pPr>
        <w:spacing w:after="0" w:line="360" w:lineRule="auto"/>
        <w:ind w:left="720" w:right="720"/>
        <w:jc w:val="lowKashida"/>
        <w:rPr>
          <w:rFonts w:ascii="Times New Roman" w:eastAsia="Times New Roman" w:hAnsi="Times New Roman" w:cs="Traditional Arabic"/>
          <w:b/>
          <w:bCs/>
          <w:i/>
          <w:iCs/>
          <w:sz w:val="28"/>
          <w:szCs w:val="28"/>
          <w:lang w:bidi="ar-EG"/>
        </w:rPr>
      </w:pPr>
    </w:p>
    <w:p w:rsidR="007D7D19" w:rsidRPr="007D7D19" w:rsidRDefault="007D7D19" w:rsidP="007D7D19">
      <w:pPr>
        <w:spacing w:after="0" w:line="360" w:lineRule="auto"/>
        <w:ind w:left="720" w:right="720"/>
        <w:jc w:val="lowKashida"/>
        <w:rPr>
          <w:rFonts w:ascii="Times New Roman" w:eastAsia="Times New Roman" w:hAnsi="Times New Roman" w:cs="Traditional Arabic"/>
          <w:b/>
          <w:bCs/>
          <w:i/>
          <w:iCs/>
          <w:sz w:val="28"/>
          <w:szCs w:val="28"/>
          <w:lang w:bidi="ar-EG"/>
        </w:rPr>
      </w:pPr>
    </w:p>
    <w:p w:rsidR="007D7D19" w:rsidRPr="007D7D19" w:rsidRDefault="007D7D19" w:rsidP="007D7D19">
      <w:pPr>
        <w:spacing w:after="0" w:line="360" w:lineRule="auto"/>
        <w:ind w:left="720" w:right="720"/>
        <w:jc w:val="lowKashida"/>
        <w:rPr>
          <w:rFonts w:ascii="Times New Roman" w:eastAsia="Times New Roman" w:hAnsi="Times New Roman" w:cs="Traditional Arabic"/>
          <w:b/>
          <w:bCs/>
          <w:i/>
          <w:iCs/>
          <w:sz w:val="28"/>
          <w:szCs w:val="28"/>
          <w:lang w:bidi="ar-EG"/>
        </w:rPr>
      </w:pPr>
    </w:p>
    <w:p w:rsidR="007D7D19" w:rsidRPr="007D7D19" w:rsidRDefault="007D7D19" w:rsidP="007D7D19">
      <w:pPr>
        <w:spacing w:after="0" w:line="360" w:lineRule="auto"/>
        <w:ind w:left="720" w:right="720"/>
        <w:jc w:val="lowKashida"/>
        <w:rPr>
          <w:rFonts w:ascii="Times New Roman" w:eastAsia="Times New Roman" w:hAnsi="Times New Roman" w:cs="Traditional Arabic"/>
          <w:b/>
          <w:bCs/>
          <w:i/>
          <w:iCs/>
          <w:sz w:val="52"/>
          <w:szCs w:val="52"/>
          <w:lang w:bidi="ar-EG"/>
        </w:rPr>
      </w:pPr>
    </w:p>
    <w:p w:rsidR="007D7D19" w:rsidRPr="007D7D19" w:rsidRDefault="007D7D19" w:rsidP="007D7D19">
      <w:pPr>
        <w:spacing w:before="240" w:after="0" w:line="360" w:lineRule="auto"/>
        <w:ind w:left="1200" w:right="60" w:hanging="1200"/>
        <w:jc w:val="lowKashida"/>
        <w:rPr>
          <w:rFonts w:ascii="Times New Roman" w:eastAsia="Times New Roman" w:hAnsi="Times New Roman" w:cs="Traditional Arabic"/>
          <w:i/>
          <w:iCs/>
          <w:sz w:val="28"/>
          <w:szCs w:val="28"/>
          <w:lang w:bidi="ar-EG"/>
        </w:rPr>
      </w:pPr>
      <w:r w:rsidRPr="007D7D19">
        <w:rPr>
          <w:rFonts w:ascii="Times New Roman" w:eastAsia="Times New Roman" w:hAnsi="Times New Roman" w:cs="Traditional Arabic"/>
          <w:b/>
          <w:bCs/>
          <w:i/>
          <w:iCs/>
          <w:sz w:val="28"/>
          <w:szCs w:val="28"/>
          <w:lang w:bidi="ar-EG"/>
        </w:rPr>
        <w:t xml:space="preserve"> Fig. (1): Left rat kidney</w:t>
      </w:r>
      <w:r w:rsidRPr="007D7D19">
        <w:rPr>
          <w:rFonts w:ascii="Times New Roman" w:eastAsia="Times New Roman" w:hAnsi="Times New Roman" w:cs="Traditional Arabic"/>
          <w:i/>
          <w:iCs/>
          <w:sz w:val="28"/>
          <w:szCs w:val="28"/>
          <w:lang w:bidi="ar-EG"/>
        </w:rPr>
        <w:t xml:space="preserve">. (A) Ventral view, (B) Dorsal view showing: ovary (O), oviduct (d) and rete ovarii (R) </w:t>
      </w:r>
      <w:r w:rsidRPr="007D7D19">
        <w:rPr>
          <w:rFonts w:ascii="Times New Roman" w:eastAsia="Times New Roman" w:hAnsi="Times New Roman" w:cs="Traditional Arabic"/>
          <w:b/>
          <w:bCs/>
          <w:i/>
          <w:iCs/>
          <w:sz w:val="28"/>
          <w:szCs w:val="28"/>
          <w:lang w:bidi="ar-EG"/>
        </w:rPr>
        <w:t>(Rajah, et al., 1992)</w:t>
      </w:r>
      <w:r w:rsidRPr="007D7D19">
        <w:rPr>
          <w:rFonts w:ascii="Times New Roman" w:eastAsia="Times New Roman" w:hAnsi="Times New Roman" w:cs="Traditional Arabic"/>
          <w:i/>
          <w:iCs/>
          <w:sz w:val="28"/>
          <w:szCs w:val="28"/>
          <w:lang w:bidi="ar-EG"/>
        </w:rPr>
        <w:t>.</w:t>
      </w:r>
    </w:p>
    <w:p w:rsidR="007D7D19" w:rsidRPr="007D7D19" w:rsidRDefault="007D7D19" w:rsidP="007D7D19">
      <w:pPr>
        <w:spacing w:after="0" w:line="360" w:lineRule="auto"/>
        <w:jc w:val="lowKashida"/>
        <w:rPr>
          <w:rFonts w:ascii="Arial" w:eastAsia="Times New Roman" w:hAnsi="Arial" w:cs="Arial"/>
          <w:b/>
          <w:bCs/>
          <w:i/>
          <w:iCs/>
          <w:sz w:val="36"/>
          <w:szCs w:val="36"/>
          <w:lang w:bidi="ar-EG"/>
        </w:rPr>
      </w:pPr>
      <w:r w:rsidRPr="007D7D19">
        <w:rPr>
          <w:rFonts w:ascii="Arial" w:eastAsia="Times New Roman" w:hAnsi="Arial" w:cs="Arial"/>
          <w:b/>
          <w:bCs/>
          <w:i/>
          <w:iCs/>
          <w:sz w:val="36"/>
          <w:szCs w:val="36"/>
          <w:lang w:bidi="ar-EG"/>
        </w:rPr>
        <w:lastRenderedPageBreak/>
        <w:t>In the human:</w:t>
      </w:r>
    </w:p>
    <w:p w:rsidR="007D7D19" w:rsidRPr="007D7D19" w:rsidRDefault="007D7D19" w:rsidP="007D7D19">
      <w:pPr>
        <w:spacing w:after="0" w:line="360" w:lineRule="auto"/>
        <w:ind w:firstLine="720"/>
        <w:jc w:val="lowKashida"/>
        <w:rPr>
          <w:rFonts w:ascii="Times New Roman" w:eastAsia="Times New Roman" w:hAnsi="Times New Roman" w:cs="Traditional Arabic"/>
          <w:b/>
          <w:bCs/>
          <w:i/>
          <w:iCs/>
          <w:sz w:val="30"/>
          <w:szCs w:val="30"/>
        </w:rPr>
      </w:pPr>
      <w:r w:rsidRPr="007D7D19">
        <w:rPr>
          <w:rFonts w:ascii="Times New Roman" w:eastAsia="Times New Roman" w:hAnsi="Times New Roman" w:cs="Traditional Arabic"/>
          <w:sz w:val="30"/>
          <w:szCs w:val="30"/>
        </w:rPr>
        <w:t xml:space="preserve">The human mature ovaries are paired nodular structures 1 x 2 x 2.5 cm and 4 to 8gm, in weight which is varying during the menstrual cycle. Ovaries are situated close to the lateral pelvic wall (in the ovarian fossa) and attached to the posterior surface of the broad ligament by a fold of the peritoneum, the mesovarium, which transmits vessels and nerves to the hilum. The ovaries are attached to the uterus by the ovarian ligament and lie in close association with the uterine tubes (Fallopian tubes) </w:t>
      </w:r>
      <w:r w:rsidRPr="007D7D19">
        <w:rPr>
          <w:rFonts w:ascii="Times New Roman" w:eastAsia="Times New Roman" w:hAnsi="Times New Roman" w:cs="Traditional Arabic"/>
          <w:b/>
          <w:bCs/>
          <w:i/>
          <w:iCs/>
          <w:sz w:val="30"/>
          <w:szCs w:val="30"/>
        </w:rPr>
        <w:t>(Goldfien and Monroe, 1997).</w:t>
      </w:r>
    </w:p>
    <w:p w:rsidR="007D7D19" w:rsidRPr="007D7D19" w:rsidRDefault="007D7D19" w:rsidP="007D7D19">
      <w:pPr>
        <w:spacing w:before="240" w:after="0" w:line="360" w:lineRule="auto"/>
        <w:jc w:val="lowKashida"/>
        <w:rPr>
          <w:rFonts w:ascii="Times New Roman" w:eastAsia="Times New Roman" w:hAnsi="Times New Roman" w:cs="Traditional Arabic"/>
          <w:b/>
          <w:bCs/>
          <w:sz w:val="32"/>
          <w:szCs w:val="32"/>
        </w:rPr>
      </w:pPr>
      <w:r w:rsidRPr="007D7D19">
        <w:rPr>
          <w:rFonts w:ascii="Times New Roman" w:eastAsia="Times New Roman" w:hAnsi="Times New Roman" w:cs="Traditional Arabic"/>
          <w:b/>
          <w:bCs/>
          <w:sz w:val="32"/>
          <w:szCs w:val="32"/>
        </w:rPr>
        <w:t xml:space="preserve">Blood supply of the ovary: </w:t>
      </w:r>
    </w:p>
    <w:p w:rsidR="007D7D19" w:rsidRPr="007D7D19" w:rsidRDefault="007D7D19" w:rsidP="007D7D19">
      <w:pPr>
        <w:spacing w:after="0" w:line="360" w:lineRule="auto"/>
        <w:ind w:firstLine="720"/>
        <w:jc w:val="lowKashida"/>
        <w:rPr>
          <w:rFonts w:ascii="Times New Roman" w:eastAsia="Times New Roman" w:hAnsi="Times New Roman" w:cs="Traditional Arabic"/>
          <w:b/>
          <w:bCs/>
          <w:i/>
          <w:iCs/>
          <w:sz w:val="30"/>
          <w:szCs w:val="30"/>
        </w:rPr>
      </w:pPr>
      <w:r w:rsidRPr="007D7D19">
        <w:rPr>
          <w:rFonts w:ascii="Times New Roman" w:eastAsia="Times New Roman" w:hAnsi="Times New Roman" w:cs="Traditional Arabic"/>
          <w:sz w:val="30"/>
          <w:szCs w:val="30"/>
        </w:rPr>
        <w:t xml:space="preserve">The central zone of the ovarian stroma, the medulla, is highly vascular being supplied mainly by the ovarian artery, a branch of the aorta, and also receives blood from the uterine artery, through their anastomotic connections. They enter the hilum of the ovary from the broad ligament, then branch and coil to become known as helicine arteries. Smaller branches from a plexus at the cortico- medullary junction giving rise to straight cortical arterioles which radiate into the cortex. They branch and anastomose to form vascular arcades which give rise to a rich network of capillaries around the follicles. Venous drainage follows the course of the arterial system, the medullary veins being particularly large and tortuous, leaving the ovary at the hilum. Lymphatics arise in the perifollicular stroma draining to larger vessels which coil around the medullary veins. Although the lymphatic channels are numerous in the theca externa, corpora lutea, and corpora albicantia, they are not seen in the theca interna, granulosa or tunica albuginea </w:t>
      </w:r>
      <w:r w:rsidRPr="007D7D19">
        <w:rPr>
          <w:rFonts w:ascii="Times New Roman" w:eastAsia="Times New Roman" w:hAnsi="Times New Roman" w:cs="Traditional Arabic"/>
          <w:b/>
          <w:bCs/>
          <w:i/>
          <w:iCs/>
          <w:sz w:val="30"/>
          <w:szCs w:val="30"/>
        </w:rPr>
        <w:t>(Goldfien and Monroe, 1997).</w:t>
      </w:r>
    </w:p>
    <w:p w:rsidR="007D7D19" w:rsidRPr="007D7D19" w:rsidRDefault="007D7D19" w:rsidP="007D7D19">
      <w:pPr>
        <w:spacing w:before="240" w:after="0" w:line="360" w:lineRule="auto"/>
        <w:jc w:val="lowKashida"/>
        <w:rPr>
          <w:rFonts w:ascii="Times New Roman" w:eastAsia="Times New Roman" w:hAnsi="Times New Roman" w:cs="Traditional Arabic"/>
          <w:b/>
          <w:bCs/>
          <w:sz w:val="30"/>
          <w:szCs w:val="30"/>
        </w:rPr>
      </w:pPr>
      <w:r w:rsidRPr="007D7D19">
        <w:rPr>
          <w:rFonts w:ascii="Times New Roman" w:eastAsia="Times New Roman" w:hAnsi="Times New Roman" w:cs="Traditional Arabic"/>
          <w:b/>
          <w:bCs/>
          <w:sz w:val="30"/>
          <w:szCs w:val="30"/>
        </w:rPr>
        <w:lastRenderedPageBreak/>
        <w:t>Nerve supply:</w:t>
      </w:r>
    </w:p>
    <w:p w:rsidR="007D7D19" w:rsidRPr="007D7D19" w:rsidRDefault="007D7D19" w:rsidP="007D7D19">
      <w:pPr>
        <w:spacing w:after="0" w:line="360" w:lineRule="auto"/>
        <w:ind w:firstLine="720"/>
        <w:jc w:val="lowKashida"/>
        <w:rPr>
          <w:rFonts w:ascii="Times New Roman" w:eastAsia="Times New Roman" w:hAnsi="Times New Roman" w:cs="Traditional Arabic"/>
          <w:b/>
          <w:bCs/>
          <w:i/>
          <w:iCs/>
          <w:sz w:val="30"/>
          <w:szCs w:val="30"/>
        </w:rPr>
      </w:pPr>
      <w:r w:rsidRPr="007D7D19">
        <w:rPr>
          <w:rFonts w:ascii="Times New Roman" w:eastAsia="Times New Roman" w:hAnsi="Times New Roman" w:cs="Traditional Arabic"/>
          <w:sz w:val="30"/>
          <w:szCs w:val="30"/>
        </w:rPr>
        <w:t xml:space="preserve">The ovary has a rich autonomic innervation arising from the intermesenteric nerves and renal plexus, superior hypogastric plexus; and the inferior hypogastric plexus. The nerves appear to be sympathetic in origin, which do not only supply blood vessels but also terminate on smooth muscle cells in the stroma around the follicles possibly playing some part in follicular maturation and ovulation </w:t>
      </w:r>
      <w:r w:rsidRPr="007D7D19">
        <w:rPr>
          <w:rFonts w:ascii="Times New Roman" w:eastAsia="Times New Roman" w:hAnsi="Times New Roman" w:cs="Traditional Arabic"/>
          <w:b/>
          <w:bCs/>
          <w:i/>
          <w:iCs/>
          <w:sz w:val="30"/>
          <w:szCs w:val="30"/>
        </w:rPr>
        <w:t>(Greenspan and Strewler, 1997).</w:t>
      </w:r>
    </w:p>
    <w:p w:rsidR="007D7D19" w:rsidRPr="007D7D19" w:rsidRDefault="007D7D19" w:rsidP="007D7D19">
      <w:pPr>
        <w:spacing w:after="0" w:line="360" w:lineRule="auto"/>
        <w:ind w:firstLine="720"/>
        <w:jc w:val="lowKashida"/>
        <w:rPr>
          <w:rFonts w:ascii="Times New Roman" w:eastAsia="Times New Roman" w:hAnsi="Times New Roman" w:cs="Traditional Arabic"/>
          <w:b/>
          <w:bCs/>
          <w:i/>
          <w:iCs/>
          <w:sz w:val="32"/>
          <w:szCs w:val="32"/>
        </w:rPr>
      </w:pPr>
    </w:p>
    <w:p w:rsidR="007D7D19" w:rsidRPr="007D7D19" w:rsidRDefault="007D7D19" w:rsidP="007D7D19">
      <w:pPr>
        <w:spacing w:after="0" w:line="360" w:lineRule="auto"/>
        <w:ind w:firstLine="720"/>
        <w:jc w:val="lowKashida"/>
        <w:rPr>
          <w:rFonts w:ascii="Times New Roman" w:eastAsia="Times New Roman" w:hAnsi="Times New Roman" w:cs="Traditional Arabic"/>
          <w:b/>
          <w:bCs/>
          <w:i/>
          <w:iCs/>
          <w:sz w:val="10"/>
          <w:szCs w:val="10"/>
        </w:rPr>
      </w:pPr>
    </w:p>
    <w:p w:rsidR="007D7D19" w:rsidRPr="007D7D19" w:rsidRDefault="007D7D19" w:rsidP="007D7D19">
      <w:pPr>
        <w:spacing w:after="0" w:line="360" w:lineRule="auto"/>
        <w:jc w:val="center"/>
        <w:rPr>
          <w:rFonts w:ascii="Arial" w:eastAsia="Times New Roman" w:hAnsi="Arial" w:cs="Arial"/>
          <w:b/>
          <w:bCs/>
          <w:sz w:val="36"/>
          <w:szCs w:val="36"/>
        </w:rPr>
      </w:pPr>
      <w:r w:rsidRPr="007D7D19">
        <w:rPr>
          <w:rFonts w:ascii="Arial" w:eastAsia="Times New Roman" w:hAnsi="Arial" w:cs="Arial"/>
          <w:b/>
          <w:bCs/>
          <w:sz w:val="36"/>
          <w:szCs w:val="36"/>
        </w:rPr>
        <w:t>HISTOLOGY OF THE RAT OVARY</w:t>
      </w:r>
    </w:p>
    <w:p w:rsidR="007D7D19" w:rsidRPr="007D7D19" w:rsidRDefault="007D7D19" w:rsidP="007D7D19">
      <w:pPr>
        <w:spacing w:after="0" w:line="360" w:lineRule="auto"/>
        <w:jc w:val="center"/>
        <w:rPr>
          <w:rFonts w:ascii="Times New Roman" w:eastAsia="Times New Roman" w:hAnsi="Times New Roman" w:cs="Traditional Arabic"/>
          <w:b/>
          <w:bCs/>
          <w:sz w:val="18"/>
          <w:szCs w:val="18"/>
        </w:rPr>
      </w:pPr>
    </w:p>
    <w:p w:rsidR="007D7D19" w:rsidRPr="007D7D19" w:rsidRDefault="007D7D19" w:rsidP="007D7D19">
      <w:pPr>
        <w:spacing w:after="0" w:line="360" w:lineRule="auto"/>
        <w:ind w:firstLine="720"/>
        <w:jc w:val="lowKashida"/>
        <w:rPr>
          <w:rFonts w:ascii="Times New Roman" w:eastAsia="Times New Roman" w:hAnsi="Times New Roman" w:cs="Traditional Arabic"/>
          <w:b/>
          <w:bCs/>
          <w:sz w:val="44"/>
          <w:szCs w:val="44"/>
        </w:rPr>
      </w:pPr>
      <w:r w:rsidRPr="007D7D19">
        <w:rPr>
          <w:rFonts w:ascii="Times New Roman" w:eastAsia="Times New Roman" w:hAnsi="Times New Roman" w:cs="Traditional Arabic"/>
          <w:sz w:val="30"/>
          <w:szCs w:val="30"/>
          <w:lang w:bidi="ar-EG"/>
        </w:rPr>
        <w:t xml:space="preserve">Very little is known about the histogenesis of the rat ovary </w:t>
      </w:r>
      <w:r w:rsidRPr="007D7D19">
        <w:rPr>
          <w:rFonts w:ascii="Times New Roman" w:eastAsia="Times New Roman" w:hAnsi="Times New Roman" w:cs="Traditional Arabic"/>
          <w:b/>
          <w:bCs/>
          <w:i/>
          <w:iCs/>
          <w:sz w:val="30"/>
          <w:szCs w:val="30"/>
        </w:rPr>
        <w:t>(Rajah et al., 1992)</w:t>
      </w:r>
      <w:r w:rsidRPr="007D7D19">
        <w:rPr>
          <w:rFonts w:ascii="Times New Roman" w:eastAsia="Times New Roman" w:hAnsi="Times New Roman" w:cs="Traditional Arabic"/>
          <w:sz w:val="30"/>
          <w:szCs w:val="30"/>
          <w:lang w:bidi="ar-EG"/>
        </w:rPr>
        <w:t xml:space="preserve">. It was known that the mammalian ovary shows extensive variations mainly in relation to interstitial tissue of the ovary and the degree of gonadal regionalization. In the rat, ovarian regionalization is much less relevant than other species and ovarian organogenesis is, exceptionally, simple </w:t>
      </w:r>
      <w:r w:rsidRPr="007D7D19">
        <w:rPr>
          <w:rFonts w:ascii="Times New Roman" w:eastAsia="Times New Roman" w:hAnsi="Times New Roman" w:cs="Traditional Arabic"/>
          <w:b/>
          <w:bCs/>
          <w:i/>
          <w:iCs/>
          <w:sz w:val="30"/>
          <w:szCs w:val="30"/>
          <w:lang w:bidi="ar-EG"/>
        </w:rPr>
        <w:t>(Jimenez, 2010)</w:t>
      </w:r>
      <w:r w:rsidRPr="007D7D19">
        <w:rPr>
          <w:rFonts w:ascii="Times New Roman" w:eastAsia="Times New Roman" w:hAnsi="Times New Roman" w:cs="Traditional Arabic"/>
          <w:sz w:val="30"/>
          <w:szCs w:val="30"/>
          <w:lang w:bidi="ar-EG"/>
        </w:rPr>
        <w:t>.</w:t>
      </w:r>
    </w:p>
    <w:p w:rsidR="007D7D19" w:rsidRPr="007D7D19" w:rsidRDefault="007D7D19" w:rsidP="007D7D19">
      <w:pPr>
        <w:spacing w:after="0" w:line="360" w:lineRule="auto"/>
        <w:ind w:firstLine="720"/>
        <w:jc w:val="lowKashida"/>
        <w:rPr>
          <w:rFonts w:ascii="Times New Roman" w:eastAsia="Times New Roman" w:hAnsi="Times New Roman" w:cs="Traditional Arabic"/>
          <w:sz w:val="30"/>
          <w:szCs w:val="30"/>
          <w:lang w:bidi="ar-EG"/>
        </w:rPr>
      </w:pPr>
      <w:r w:rsidRPr="007D7D19">
        <w:rPr>
          <w:rFonts w:ascii="Times New Roman" w:eastAsia="Times New Roman" w:hAnsi="Times New Roman" w:cs="Traditional Arabic"/>
          <w:sz w:val="30"/>
          <w:szCs w:val="30"/>
          <w:lang w:bidi="ar-EG"/>
        </w:rPr>
        <w:t xml:space="preserve">The gross and microscopic appearance of the ovary varies with the stage of the reproductive cycle </w:t>
      </w:r>
      <w:r w:rsidRPr="007D7D19">
        <w:rPr>
          <w:rFonts w:ascii="Times New Roman" w:eastAsia="Times New Roman" w:hAnsi="Times New Roman" w:cs="Traditional Arabic"/>
          <w:b/>
          <w:bCs/>
          <w:i/>
          <w:iCs/>
          <w:sz w:val="30"/>
          <w:szCs w:val="30"/>
          <w:lang w:bidi="ar-EG"/>
        </w:rPr>
        <w:t>(Korach and Quniby, 1985)</w:t>
      </w:r>
      <w:r w:rsidRPr="007D7D19">
        <w:rPr>
          <w:rFonts w:ascii="Times New Roman" w:eastAsia="Times New Roman" w:hAnsi="Times New Roman" w:cs="Traditional Arabic"/>
          <w:sz w:val="30"/>
          <w:szCs w:val="30"/>
          <w:lang w:bidi="ar-EG"/>
        </w:rPr>
        <w:t>.</w:t>
      </w:r>
    </w:p>
    <w:p w:rsidR="007D7D19" w:rsidRPr="007D7D19" w:rsidRDefault="007D7D19" w:rsidP="007D7D19">
      <w:pPr>
        <w:shd w:val="clear" w:color="auto" w:fill="FFFFFF"/>
        <w:autoSpaceDE w:val="0"/>
        <w:autoSpaceDN w:val="0"/>
        <w:adjustRightInd w:val="0"/>
        <w:spacing w:before="240" w:after="0" w:line="360" w:lineRule="auto"/>
        <w:ind w:firstLine="720"/>
        <w:jc w:val="lowKashida"/>
        <w:rPr>
          <w:rFonts w:ascii="Times New Roman" w:eastAsia="Times New Roman" w:hAnsi="Times New Roman" w:cs="Times New Roman"/>
          <w:b/>
          <w:bCs/>
          <w:i/>
          <w:iCs/>
          <w:color w:val="000000"/>
          <w:sz w:val="30"/>
          <w:szCs w:val="30"/>
          <w:lang w:bidi="ar-EG"/>
        </w:rPr>
      </w:pPr>
      <w:r w:rsidRPr="007D7D19">
        <w:rPr>
          <w:rFonts w:ascii="Times New Roman" w:eastAsia="Times New Roman" w:hAnsi="Times New Roman" w:cs="Times New Roman"/>
          <w:color w:val="000000"/>
          <w:sz w:val="30"/>
          <w:szCs w:val="30"/>
          <w:lang w:bidi="ar-EG"/>
        </w:rPr>
        <w:t xml:space="preserve">The ovarian surface reflects the stage of the reproductive cycle and may have grossly visible follicles and corpora lutea. These structures often protrude from the ovarian surface, thus giving rise to (grape - like appearance) of the ovary </w:t>
      </w:r>
      <w:r w:rsidRPr="007D7D19">
        <w:rPr>
          <w:rFonts w:ascii="Times New Roman" w:eastAsia="Times New Roman" w:hAnsi="Times New Roman" w:cs="Times New Roman"/>
          <w:b/>
          <w:bCs/>
          <w:color w:val="000000"/>
          <w:sz w:val="30"/>
          <w:szCs w:val="30"/>
          <w:lang w:bidi="ar-EG"/>
        </w:rPr>
        <w:t>(Fig. 2)</w:t>
      </w:r>
      <w:r w:rsidRPr="007D7D19">
        <w:rPr>
          <w:rFonts w:ascii="Times New Roman" w:eastAsia="Times New Roman" w:hAnsi="Times New Roman" w:cs="Times New Roman"/>
          <w:color w:val="000000"/>
          <w:sz w:val="30"/>
          <w:szCs w:val="30"/>
          <w:lang w:bidi="ar-EG"/>
        </w:rPr>
        <w:t xml:space="preserve">. The surface of the ovary is covered by a single layer of mesothelium (germinal epithelium) and not covered by </w:t>
      </w:r>
      <w:r w:rsidRPr="007D7D19">
        <w:rPr>
          <w:rFonts w:ascii="Times New Roman" w:eastAsia="Times New Roman" w:hAnsi="Times New Roman" w:cs="Times New Roman"/>
          <w:color w:val="000000"/>
          <w:sz w:val="30"/>
          <w:szCs w:val="30"/>
          <w:lang w:bidi="ar-EG"/>
        </w:rPr>
        <w:lastRenderedPageBreak/>
        <w:t xml:space="preserve">peritoneum. This specialized (modified) peritoneal mesothelium may be squamous, cuboidal or columnar </w:t>
      </w:r>
      <w:r w:rsidRPr="007D7D19">
        <w:rPr>
          <w:rFonts w:ascii="Times New Roman" w:eastAsia="Times New Roman" w:hAnsi="Times New Roman" w:cs="Times New Roman"/>
          <w:b/>
          <w:bCs/>
          <w:i/>
          <w:iCs/>
          <w:color w:val="000000"/>
          <w:sz w:val="30"/>
          <w:szCs w:val="30"/>
          <w:lang w:bidi="ar-EG"/>
        </w:rPr>
        <w:t>(Harrison &amp; Weir, 1977).</w:t>
      </w:r>
    </w:p>
    <w:p w:rsidR="007D7D19" w:rsidRPr="007D7D19" w:rsidRDefault="007D7D19" w:rsidP="007D7D19">
      <w:pPr>
        <w:autoSpaceDE w:val="0"/>
        <w:autoSpaceDN w:val="0"/>
        <w:adjustRightInd w:val="0"/>
        <w:spacing w:before="240" w:after="0" w:line="240" w:lineRule="auto"/>
        <w:jc w:val="lowKashida"/>
        <w:rPr>
          <w:rFonts w:ascii="Palatino Linotype" w:eastAsia="Calibri" w:hAnsi="Palatino Linotype" w:cs="Times New Roman"/>
          <w:b/>
          <w:bCs/>
          <w:i/>
          <w:iCs/>
          <w:color w:val="000000"/>
          <w:sz w:val="18"/>
          <w:szCs w:val="18"/>
          <w:lang w:bidi="ar-EG"/>
        </w:rPr>
      </w:pPr>
      <w:r>
        <w:rPr>
          <w:rFonts w:ascii="Palatino Linotype" w:eastAsia="Calibri" w:hAnsi="Palatino Linotype" w:cs="Palatino Linotype"/>
          <w:noProof/>
          <w:color w:val="000000"/>
          <w:sz w:val="24"/>
          <w:szCs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193040</wp:posOffset>
            </wp:positionV>
            <wp:extent cx="3531870" cy="2657475"/>
            <wp:effectExtent l="38100" t="38100" r="30480" b="47625"/>
            <wp:wrapSquare wrapText="bothSides"/>
            <wp:docPr id="1" name="Picture 1" descr="الايميل ov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ايميل ovar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31870" cy="2657475"/>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7D7D19">
        <w:rPr>
          <w:rFonts w:ascii="Palatino Linotype" w:eastAsia="Calibri" w:hAnsi="Palatino Linotype" w:cs="Palatino Linotype"/>
          <w:b/>
          <w:bCs/>
          <w:i/>
          <w:iCs/>
          <w:color w:val="000000"/>
          <w:sz w:val="28"/>
          <w:szCs w:val="28"/>
          <w:lang w:bidi="ar-EG"/>
        </w:rPr>
        <w:t>Fig.(2):</w:t>
      </w:r>
      <w:r w:rsidRPr="007D7D19">
        <w:rPr>
          <w:rFonts w:ascii="Palatino Linotype" w:eastAsia="Calibri" w:hAnsi="Palatino Linotype" w:cs="Palatino Linotype"/>
          <w:i/>
          <w:iCs/>
          <w:color w:val="000000"/>
          <w:sz w:val="28"/>
          <w:szCs w:val="28"/>
          <w:lang w:bidi="ar-EG"/>
        </w:rPr>
        <w:t xml:space="preserve"> </w:t>
      </w:r>
      <w:r w:rsidRPr="007D7D19">
        <w:rPr>
          <w:rFonts w:ascii="Palatino Linotype" w:eastAsia="Calibri" w:hAnsi="Palatino Linotype" w:cs="Palatino Linotype"/>
          <w:b/>
          <w:bCs/>
          <w:i/>
          <w:iCs/>
          <w:color w:val="000000"/>
          <w:sz w:val="24"/>
          <w:szCs w:val="24"/>
        </w:rPr>
        <w:t>Subgross anatomy of the normal rat ovary, H&amp;E x40)</w:t>
      </w:r>
      <w:r w:rsidRPr="007D7D19">
        <w:rPr>
          <w:rFonts w:ascii="Palatino Linotype" w:eastAsia="Calibri" w:hAnsi="Palatino Linotype" w:cs="Palatino Linotype"/>
          <w:i/>
          <w:iCs/>
          <w:color w:val="000000"/>
          <w:sz w:val="24"/>
          <w:szCs w:val="24"/>
        </w:rPr>
        <w:t>. The cortex (</w:t>
      </w:r>
      <w:r w:rsidRPr="007D7D19">
        <w:rPr>
          <w:rFonts w:ascii="Palatino Linotype" w:eastAsia="Calibri" w:hAnsi="Palatino Linotype" w:cs="Palatino Linotype"/>
          <w:b/>
          <w:bCs/>
          <w:i/>
          <w:iCs/>
          <w:color w:val="000000"/>
          <w:sz w:val="24"/>
          <w:szCs w:val="24"/>
        </w:rPr>
        <w:t>C</w:t>
      </w:r>
      <w:r w:rsidRPr="007D7D19">
        <w:rPr>
          <w:rFonts w:ascii="Palatino Linotype" w:eastAsia="Calibri" w:hAnsi="Palatino Linotype" w:cs="Palatino Linotype"/>
          <w:i/>
          <w:iCs/>
          <w:color w:val="000000"/>
          <w:sz w:val="24"/>
          <w:szCs w:val="24"/>
        </w:rPr>
        <w:t>) contains numerous follicles at various stages of maturation. The medulla (</w:t>
      </w:r>
      <w:r w:rsidRPr="007D7D19">
        <w:rPr>
          <w:rFonts w:ascii="Palatino Linotype" w:eastAsia="Calibri" w:hAnsi="Palatino Linotype" w:cs="Palatino Linotype"/>
          <w:b/>
          <w:bCs/>
          <w:i/>
          <w:iCs/>
          <w:color w:val="000000"/>
          <w:sz w:val="24"/>
          <w:szCs w:val="24"/>
        </w:rPr>
        <w:t>M</w:t>
      </w:r>
      <w:r w:rsidRPr="007D7D19">
        <w:rPr>
          <w:rFonts w:ascii="Palatino Linotype" w:eastAsia="Calibri" w:hAnsi="Palatino Linotype" w:cs="Palatino Linotype"/>
          <w:i/>
          <w:iCs/>
          <w:color w:val="000000"/>
          <w:sz w:val="24"/>
          <w:szCs w:val="24"/>
        </w:rPr>
        <w:t>), which is not always present in histological sections, contains lymphatics, nerves and numerous blood vessels. It  also shows corpus luteum (</w:t>
      </w:r>
      <w:r w:rsidRPr="007D7D19">
        <w:rPr>
          <w:rFonts w:ascii="Palatino Linotype" w:eastAsia="Calibri" w:hAnsi="Palatino Linotype" w:cs="Palatino Linotype"/>
          <w:b/>
          <w:bCs/>
          <w:color w:val="000000"/>
          <w:sz w:val="20"/>
          <w:szCs w:val="20"/>
        </w:rPr>
        <w:t xml:space="preserve">CL) </w:t>
      </w:r>
      <w:r w:rsidRPr="007D7D19">
        <w:rPr>
          <w:rFonts w:ascii="Palatino Linotype" w:eastAsia="Calibri" w:hAnsi="Palatino Linotype" w:cs="Palatino Linotype"/>
          <w:color w:val="000000"/>
          <w:sz w:val="20"/>
          <w:szCs w:val="20"/>
        </w:rPr>
        <w:t>and developing                 follicles</w:t>
      </w:r>
      <w:r w:rsidRPr="007D7D19">
        <w:rPr>
          <w:rFonts w:ascii="Palatino Linotype" w:eastAsia="Calibri" w:hAnsi="Palatino Linotype" w:cs="Palatino Linotype"/>
          <w:b/>
          <w:bCs/>
          <w:color w:val="000000"/>
          <w:sz w:val="20"/>
          <w:szCs w:val="20"/>
        </w:rPr>
        <w:t xml:space="preserve"> (F)</w:t>
      </w:r>
      <w:r w:rsidRPr="007D7D19">
        <w:rPr>
          <w:rFonts w:ascii="Palatino Linotype" w:eastAsia="Calibri" w:hAnsi="Palatino Linotype" w:cs="Palatino Linotype"/>
          <w:color w:val="000000"/>
          <w:sz w:val="20"/>
          <w:szCs w:val="20"/>
        </w:rPr>
        <w:t>.</w:t>
      </w:r>
      <w:r w:rsidRPr="007D7D19">
        <w:rPr>
          <w:rFonts w:ascii="Palatino Linotype" w:eastAsia="Calibri" w:hAnsi="Palatino Linotype" w:cs="Palatino Linotype"/>
          <w:i/>
          <w:iCs/>
          <w:color w:val="000000"/>
          <w:sz w:val="24"/>
          <w:szCs w:val="24"/>
        </w:rPr>
        <w:t xml:space="preserve"> </w:t>
      </w:r>
      <w:r w:rsidRPr="007D7D19">
        <w:rPr>
          <w:rFonts w:ascii="Palatino Linotype" w:eastAsia="Calibri" w:hAnsi="Palatino Linotype" w:cs="Palatino Linotype"/>
          <w:b/>
          <w:bCs/>
          <w:i/>
          <w:iCs/>
          <w:color w:val="000000"/>
          <w:sz w:val="24"/>
          <w:szCs w:val="24"/>
        </w:rPr>
        <w:t>(</w:t>
      </w:r>
      <w:r w:rsidRPr="007D7D19">
        <w:rPr>
          <w:rFonts w:ascii="Times New Roman" w:eastAsia="Calibri" w:hAnsi="Times New Roman" w:cs="Times New Roman"/>
          <w:b/>
          <w:bCs/>
          <w:i/>
          <w:iCs/>
          <w:color w:val="000000"/>
          <w:sz w:val="28"/>
          <w:szCs w:val="28"/>
        </w:rPr>
        <w:t>Creasy, et al.,2008</w:t>
      </w:r>
      <w:r w:rsidRPr="007D7D19">
        <w:rPr>
          <w:rFonts w:ascii="Palatino Linotype" w:eastAsia="Calibri" w:hAnsi="Palatino Linotype" w:cs="Palatino Linotype"/>
          <w:b/>
          <w:bCs/>
          <w:i/>
          <w:iCs/>
          <w:color w:val="000000"/>
          <w:sz w:val="24"/>
          <w:szCs w:val="24"/>
        </w:rPr>
        <w:t>)</w:t>
      </w:r>
      <w:r w:rsidRPr="007D7D19">
        <w:rPr>
          <w:rFonts w:ascii="Palatino Linotype" w:eastAsia="Calibri" w:hAnsi="Palatino Linotype" w:cs="Times New Roman"/>
          <w:color w:val="000000"/>
          <w:sz w:val="24"/>
          <w:szCs w:val="24"/>
          <w:lang w:bidi="ar-EG"/>
        </w:rPr>
        <w:br w:type="textWrapping" w:clear="all"/>
      </w:r>
    </w:p>
    <w:p w:rsidR="007D7D19" w:rsidRPr="007D7D19" w:rsidRDefault="007D7D19" w:rsidP="007D7D19">
      <w:pPr>
        <w:shd w:val="clear" w:color="auto" w:fill="FFFFFF"/>
        <w:autoSpaceDE w:val="0"/>
        <w:autoSpaceDN w:val="0"/>
        <w:adjustRightInd w:val="0"/>
        <w:spacing w:before="240" w:after="0" w:line="360" w:lineRule="auto"/>
        <w:ind w:firstLine="720"/>
        <w:jc w:val="lowKashida"/>
        <w:rPr>
          <w:rFonts w:ascii="Times New Roman" w:eastAsia="Times New Roman" w:hAnsi="Times New Roman" w:cs="Times New Roman"/>
          <w:sz w:val="30"/>
          <w:szCs w:val="30"/>
          <w:lang w:bidi="ar-EG"/>
        </w:rPr>
      </w:pPr>
      <w:r w:rsidRPr="007D7D19">
        <w:rPr>
          <w:rFonts w:ascii="Times New Roman" w:eastAsia="Times New Roman" w:hAnsi="Times New Roman" w:cs="Times New Roman"/>
          <w:color w:val="000000"/>
          <w:sz w:val="30"/>
          <w:szCs w:val="30"/>
          <w:lang w:bidi="ar-EG"/>
        </w:rPr>
        <w:t xml:space="preserve">The epithelial covering of the ovary, gives it, a dull grey surface. However the smooth peritoneum of the mesovarium has a shining appearance. The transition between peritoneum and ovarian epithelium is usually marked by a white line around the mesovarian border of the ovary </w:t>
      </w:r>
      <w:r w:rsidRPr="007D7D19">
        <w:rPr>
          <w:rFonts w:ascii="Times New Roman" w:eastAsia="Times New Roman" w:hAnsi="Times New Roman" w:cs="Times New Roman"/>
          <w:b/>
          <w:bCs/>
          <w:i/>
          <w:iCs/>
          <w:color w:val="000000"/>
          <w:sz w:val="30"/>
          <w:szCs w:val="30"/>
          <w:lang w:bidi="ar-EG"/>
        </w:rPr>
        <w:t>(Standring et al., 2008).</w:t>
      </w:r>
    </w:p>
    <w:p w:rsidR="006556FA" w:rsidRDefault="007D7D19" w:rsidP="007D7D19">
      <w:r w:rsidRPr="007D7D19">
        <w:rPr>
          <w:rFonts w:ascii="Times New Roman" w:eastAsia="Times New Roman" w:hAnsi="Times New Roman" w:cs="Times New Roman"/>
          <w:color w:val="000000"/>
          <w:sz w:val="30"/>
          <w:szCs w:val="30"/>
          <w:lang w:bidi="ar-EG"/>
        </w:rPr>
        <w:t xml:space="preserve">Beneath the mesothelium is a thin pale staining avascular layer of connective tissue called the tunica albuginea or lamina propria, which consists of collagen fibers arranged parallel to the surface of ovary. The parenchyma below the tunica albuginea can be divided into two poorly demarcated zones </w:t>
      </w:r>
      <w:r w:rsidRPr="007D7D19">
        <w:rPr>
          <w:rFonts w:ascii="Times New Roman" w:eastAsia="Times New Roman" w:hAnsi="Times New Roman" w:cs="Times New Roman"/>
          <w:b/>
          <w:bCs/>
          <w:color w:val="000000"/>
          <w:sz w:val="30"/>
          <w:szCs w:val="30"/>
          <w:lang w:bidi="ar-EG"/>
        </w:rPr>
        <w:t>(Fig. 2)</w:t>
      </w:r>
      <w:r w:rsidRPr="007D7D19">
        <w:rPr>
          <w:rFonts w:ascii="Times New Roman" w:eastAsia="Times New Roman" w:hAnsi="Times New Roman" w:cs="Times New Roman"/>
          <w:color w:val="000000"/>
          <w:sz w:val="30"/>
          <w:szCs w:val="30"/>
          <w:lang w:bidi="ar-EG"/>
        </w:rPr>
        <w:t>. The outer zone, or cortex, contains the ovarian follicles, corpora lutea, interstitial glands and other glandular structures embedded in a highly cellular compact stroma. Nerves and blood vessels</w:t>
      </w:r>
      <w:bookmarkStart w:id="0" w:name="_GoBack"/>
      <w:bookmarkEnd w:id="0"/>
    </w:p>
    <w:sectPr w:rsidR="00655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dobe Naskh Medium">
    <w:altName w:val="Arial"/>
    <w:panose1 w:val="00000000000000000000"/>
    <w:charset w:val="00"/>
    <w:family w:val="modern"/>
    <w:notTrueType/>
    <w:pitch w:val="variable"/>
    <w:sig w:usb0="00000000" w:usb1="00000000" w:usb2="00000000" w:usb3="00000000" w:csb0="00000041"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Diwani Letter">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B9" w:rsidRDefault="007D7D19" w:rsidP="003D198F">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805B9" w:rsidRDefault="007D7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08" w:rsidRPr="00E879F5" w:rsidRDefault="007D7D19" w:rsidP="001A4308">
    <w:pPr>
      <w:pStyle w:val="Footer"/>
      <w:framePr w:wrap="auto" w:vAnchor="text" w:hAnchor="text" w:xAlign="center" w:y="1"/>
      <w:jc w:val="center"/>
      <w:rPr>
        <w:rStyle w:val="PageNumber"/>
        <w:b/>
        <w:bCs/>
        <w:sz w:val="28"/>
        <w:szCs w:val="28"/>
        <w:lang w:bidi="ar-EG"/>
      </w:rPr>
    </w:pPr>
    <w:r>
      <w:rPr>
        <w:rStyle w:val="PageNumber"/>
        <w:b/>
        <w:bCs/>
        <w:sz w:val="28"/>
        <w:szCs w:val="28"/>
      </w:rPr>
      <w:sym w:font="Wingdings" w:char="F09B"/>
    </w:r>
    <w:r>
      <w:rPr>
        <w:rStyle w:val="PageNumber"/>
        <w:b/>
        <w:bCs/>
        <w:sz w:val="28"/>
        <w:szCs w:val="28"/>
      </w:rPr>
      <w:t xml:space="preserve"> </w:t>
    </w:r>
    <w:r w:rsidRPr="00E879F5">
      <w:rPr>
        <w:rStyle w:val="PageNumber"/>
        <w:b/>
        <w:bCs/>
        <w:sz w:val="28"/>
        <w:szCs w:val="28"/>
      </w:rPr>
      <w:fldChar w:fldCharType="begin"/>
    </w:r>
    <w:r w:rsidRPr="00E879F5">
      <w:rPr>
        <w:rStyle w:val="PageNumber"/>
        <w:b/>
        <w:bCs/>
        <w:sz w:val="28"/>
        <w:szCs w:val="28"/>
      </w:rPr>
      <w:instrText xml:space="preserve">PAGE  </w:instrText>
    </w:r>
    <w:r w:rsidRPr="00E879F5">
      <w:rPr>
        <w:rStyle w:val="PageNumber"/>
        <w:b/>
        <w:bCs/>
        <w:sz w:val="28"/>
        <w:szCs w:val="28"/>
      </w:rPr>
      <w:fldChar w:fldCharType="separate"/>
    </w:r>
    <w:r>
      <w:rPr>
        <w:rStyle w:val="PageNumber"/>
        <w:b/>
        <w:bCs/>
        <w:noProof/>
        <w:sz w:val="28"/>
        <w:szCs w:val="28"/>
      </w:rPr>
      <w:t>1</w:t>
    </w:r>
    <w:r w:rsidRPr="00E879F5">
      <w:rPr>
        <w:rStyle w:val="PageNumber"/>
        <w:b/>
        <w:bCs/>
        <w:sz w:val="28"/>
        <w:szCs w:val="28"/>
      </w:rPr>
      <w:fldChar w:fldCharType="end"/>
    </w:r>
    <w:r>
      <w:rPr>
        <w:rStyle w:val="PageNumber"/>
        <w:b/>
        <w:bCs/>
        <w:sz w:val="28"/>
        <w:szCs w:val="28"/>
      </w:rPr>
      <w:t xml:space="preserve"> </w:t>
    </w:r>
    <w:r>
      <w:rPr>
        <w:rStyle w:val="PageNumber"/>
        <w:b/>
        <w:bCs/>
        <w:sz w:val="28"/>
        <w:szCs w:val="28"/>
        <w:lang w:bidi="ar-EG"/>
      </w:rPr>
      <w:t xml:space="preserve"> </w:t>
    </w:r>
    <w:r>
      <w:rPr>
        <w:rStyle w:val="PageNumber"/>
        <w:b/>
        <w:bCs/>
        <w:sz w:val="28"/>
        <w:szCs w:val="28"/>
        <w:lang w:bidi="ar-EG"/>
      </w:rPr>
      <w:sym w:font="Wingdings" w:char="F09A"/>
    </w:r>
  </w:p>
  <w:p w:rsidR="001A4308" w:rsidRDefault="007D7D19">
    <w:pPr>
      <w:pStyle w:val="Footer"/>
      <w:rPr>
        <w:rtl/>
        <w:lang w:bidi="ar-EG"/>
      </w:rPr>
    </w:pPr>
    <w:r>
      <w:rPr>
        <w:noProof/>
        <w:rtl/>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-21590</wp:posOffset>
              </wp:positionV>
              <wp:extent cx="5715000" cy="0"/>
              <wp:effectExtent l="38100" t="36195" r="28575" b="304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pt" to="45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" strokeweight="4.5pt">
              <v:stroke linestyle="thinThi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08" w:rsidRPr="00E879F5" w:rsidRDefault="007D7D19" w:rsidP="001A4308">
    <w:pPr>
      <w:pStyle w:val="Footer"/>
      <w:framePr w:wrap="auto" w:vAnchor="text" w:hAnchor="text" w:xAlign="center" w:y="1"/>
      <w:jc w:val="center"/>
      <w:rPr>
        <w:rStyle w:val="PageNumber"/>
        <w:b/>
        <w:bCs/>
        <w:sz w:val="28"/>
        <w:szCs w:val="28"/>
        <w:lang w:bidi="ar-EG"/>
      </w:rPr>
    </w:pPr>
    <w:r>
      <w:rPr>
        <w:rStyle w:val="PageNumber"/>
        <w:b/>
        <w:bCs/>
        <w:sz w:val="28"/>
        <w:szCs w:val="28"/>
      </w:rPr>
      <w:sym w:font="Wingdings" w:char="F09B"/>
    </w:r>
    <w:r>
      <w:rPr>
        <w:rStyle w:val="PageNumber"/>
        <w:b/>
        <w:bCs/>
        <w:sz w:val="28"/>
        <w:szCs w:val="28"/>
      </w:rPr>
      <w:t xml:space="preserve"> </w:t>
    </w:r>
    <w:r w:rsidRPr="00E879F5">
      <w:rPr>
        <w:rStyle w:val="PageNumber"/>
        <w:b/>
        <w:bCs/>
        <w:sz w:val="28"/>
        <w:szCs w:val="28"/>
      </w:rPr>
      <w:fldChar w:fldCharType="begin"/>
    </w:r>
    <w:r w:rsidRPr="00E879F5">
      <w:rPr>
        <w:rStyle w:val="PageNumber"/>
        <w:b/>
        <w:bCs/>
        <w:sz w:val="28"/>
        <w:szCs w:val="28"/>
      </w:rPr>
      <w:instrText xml:space="preserve">PAGE  </w:instrText>
    </w:r>
    <w:r w:rsidRPr="00E879F5">
      <w:rPr>
        <w:rStyle w:val="PageNumber"/>
        <w:b/>
        <w:bCs/>
        <w:sz w:val="28"/>
        <w:szCs w:val="28"/>
      </w:rPr>
      <w:fldChar w:fldCharType="separate"/>
    </w:r>
    <w:r>
      <w:rPr>
        <w:rStyle w:val="PageNumber"/>
        <w:b/>
        <w:bCs/>
        <w:noProof/>
        <w:sz w:val="28"/>
        <w:szCs w:val="28"/>
      </w:rPr>
      <w:t>3</w:t>
    </w:r>
    <w:r w:rsidRPr="00E879F5">
      <w:rPr>
        <w:rStyle w:val="PageNumber"/>
        <w:b/>
        <w:bCs/>
        <w:sz w:val="28"/>
        <w:szCs w:val="28"/>
      </w:rPr>
      <w:fldChar w:fldCharType="end"/>
    </w:r>
    <w:r>
      <w:rPr>
        <w:rStyle w:val="PageNumber"/>
        <w:b/>
        <w:bCs/>
        <w:sz w:val="28"/>
        <w:szCs w:val="28"/>
      </w:rPr>
      <w:t xml:space="preserve"> </w:t>
    </w:r>
    <w:r>
      <w:rPr>
        <w:rStyle w:val="PageNumber"/>
        <w:b/>
        <w:bCs/>
        <w:sz w:val="28"/>
        <w:szCs w:val="28"/>
        <w:lang w:bidi="ar-EG"/>
      </w:rPr>
      <w:t xml:space="preserve"> </w:t>
    </w:r>
    <w:r>
      <w:rPr>
        <w:rStyle w:val="PageNumber"/>
        <w:b/>
        <w:bCs/>
        <w:sz w:val="28"/>
        <w:szCs w:val="28"/>
        <w:lang w:bidi="ar-EG"/>
      </w:rPr>
      <w:sym w:font="Wingdings" w:char="F09A"/>
    </w:r>
  </w:p>
  <w:p w:rsidR="001A4308" w:rsidRDefault="007D7D19" w:rsidP="001A4308">
    <w:pPr>
      <w:pStyle w:val="Footer"/>
      <w:rPr>
        <w:rtl/>
        <w:lang w:bidi="ar-EG"/>
      </w:rPr>
    </w:pPr>
    <w:r>
      <w:rPr>
        <w:noProof/>
        <w:rtl/>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-21590</wp:posOffset>
              </wp:positionV>
              <wp:extent cx="5715000" cy="0"/>
              <wp:effectExtent l="38100" t="32385" r="28575" b="342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pt" to="45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" strokeweight="4.5pt">
              <v:stroke linestyle="thinThick"/>
            </v:line>
          </w:pict>
        </mc:Fallback>
      </mc:AlternateContent>
    </w:r>
  </w:p>
  <w:p w:rsidR="001A4308" w:rsidRDefault="007D7D19">
    <w:pPr>
      <w:pStyle w:val="Footer"/>
      <w:rPr>
        <w:lang w:bidi="ar-EG"/>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08" w:rsidRDefault="007D7D19" w:rsidP="001A4308">
    <w:pPr>
      <w:pStyle w:val="Header"/>
      <w:tabs>
        <w:tab w:val="clear" w:pos="4680"/>
        <w:tab w:val="clear" w:pos="9360"/>
      </w:tabs>
      <w:bidi w:val="0"/>
      <w:spacing w:before="240"/>
      <w:rPr>
        <w:rFonts w:ascii="Monotype Corsiva" w:hAnsi="Monotype Corsiva"/>
        <w:b/>
        <w:bCs/>
        <w:sz w:val="34"/>
        <w:szCs w:val="34"/>
      </w:rPr>
    </w:pPr>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283210</wp:posOffset>
              </wp:positionV>
              <wp:extent cx="4343400" cy="0"/>
              <wp:effectExtent l="28575" t="36195" r="28575" b="304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3pt" to="341.2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" strokeweight="4.5pt">
              <v:stroke linestyle="thinThi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102235</wp:posOffset>
              </wp:positionV>
              <wp:extent cx="1485900" cy="342900"/>
              <wp:effectExtent l="28575" t="36195" r="28575" b="30480"/>
              <wp:wrapNone/>
              <wp:docPr id="10" name="Octago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octagon">
                        <a:avLst>
                          <a:gd name="adj" fmla="val 29287"/>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10" o:spid="_x0000_s1026" type="#_x0000_t10" style="position:absolute;margin-left:342pt;margin-top:8.05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" filled="f" strokeweight="4.5pt">
              <v:stroke linestyle="thinThick"/>
            </v:shape>
          </w:pict>
        </mc:Fallback>
      </mc:AlternateContent>
    </w:r>
    <w:r>
      <w:tab/>
    </w:r>
    <w:r>
      <w:tab/>
    </w:r>
    <w:r>
      <w:tab/>
    </w:r>
    <w:r>
      <w:tab/>
    </w:r>
    <w:r>
      <w:tab/>
    </w:r>
    <w:r>
      <w:tab/>
    </w:r>
    <w:r>
      <w:tab/>
    </w:r>
    <w:r>
      <w:tab/>
    </w:r>
    <w:r>
      <w:tab/>
    </w:r>
    <w:r>
      <w:tab/>
    </w:r>
    <w:r w:rsidRPr="00E879F5">
      <w:rPr>
        <w:rFonts w:ascii="Monotype Corsiva" w:hAnsi="Monotype Corsiva"/>
        <w:b/>
        <w:bCs/>
        <w:sz w:val="34"/>
        <w:szCs w:val="34"/>
      </w:rPr>
      <w:t xml:space="preserve">Introduction </w:t>
    </w:r>
  </w:p>
  <w:p w:rsidR="001A4308" w:rsidRPr="00E879F5" w:rsidRDefault="007D7D19" w:rsidP="001A4308">
    <w:pPr>
      <w:pStyle w:val="Header"/>
      <w:tabs>
        <w:tab w:val="clear" w:pos="4680"/>
        <w:tab w:val="clear" w:pos="9360"/>
      </w:tabs>
      <w:bidi w:val="0"/>
      <w:spacing w:before="240"/>
      <w:rPr>
        <w:rFonts w:ascii="Monotype Corsiva" w:hAnsi="Monotype Corsiva"/>
        <w:b/>
        <w:bCs/>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08" w:rsidRDefault="007D7D19" w:rsidP="001A4308">
    <w:pPr>
      <w:pStyle w:val="Header"/>
      <w:tabs>
        <w:tab w:val="clear" w:pos="4680"/>
        <w:tab w:val="clear" w:pos="9360"/>
      </w:tabs>
      <w:bidi w:val="0"/>
      <w:spacing w:before="240"/>
      <w:rPr>
        <w:rFonts w:ascii="Monotype Corsiva" w:hAnsi="Monotype Corsiva"/>
        <w:b/>
        <w:bCs/>
        <w:sz w:val="34"/>
        <w:szCs w:val="34"/>
      </w:rPr>
    </w:pPr>
    <w:r>
      <w:rPr>
        <w:noProof/>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283210</wp:posOffset>
              </wp:positionV>
              <wp:extent cx="4124325" cy="0"/>
              <wp:effectExtent l="28575" t="36195" r="28575" b="304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43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3pt" to="324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" strokeweight="4.5pt">
              <v:stroke linestyle="thinThi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4114800</wp:posOffset>
              </wp:positionH>
              <wp:positionV relativeFrom="paragraph">
                <wp:posOffset>102235</wp:posOffset>
              </wp:positionV>
              <wp:extent cx="1714500" cy="342900"/>
              <wp:effectExtent l="28575" t="36195" r="28575" b="30480"/>
              <wp:wrapNone/>
              <wp:docPr id="7" name="Octag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octagon">
                        <a:avLst>
                          <a:gd name="adj" fmla="val 29287"/>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7" o:spid="_x0000_s1026" type="#_x0000_t10" style="position:absolute;margin-left:324pt;margin-top:8.05pt;width:1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" filled="f" strokeweight="4.5pt">
              <v:stroke linestyle="thinThick"/>
            </v:shape>
          </w:pict>
        </mc:Fallback>
      </mc:AlternateContent>
    </w:r>
    <w:r>
      <w:tab/>
    </w:r>
    <w:r>
      <w:tab/>
    </w:r>
    <w:r>
      <w:tab/>
    </w:r>
    <w:r>
      <w:tab/>
    </w:r>
    <w:r>
      <w:tab/>
    </w:r>
    <w:r>
      <w:tab/>
    </w:r>
    <w:r>
      <w:tab/>
    </w:r>
    <w:r>
      <w:tab/>
    </w:r>
    <w:r>
      <w:tab/>
      <w:t xml:space="preserve">    </w:t>
    </w:r>
    <w:r>
      <w:rPr>
        <w:rFonts w:ascii="Monotype Corsiva" w:hAnsi="Monotype Corsiva"/>
        <w:b/>
        <w:bCs/>
        <w:sz w:val="34"/>
        <w:szCs w:val="34"/>
      </w:rPr>
      <w:t>Aim of the work</w:t>
    </w:r>
  </w:p>
  <w:p w:rsidR="001A4308" w:rsidRPr="00E879F5" w:rsidRDefault="007D7D19" w:rsidP="001A4308">
    <w:pPr>
      <w:pStyle w:val="Header"/>
      <w:tabs>
        <w:tab w:val="clear" w:pos="4680"/>
        <w:tab w:val="clear" w:pos="9360"/>
      </w:tabs>
      <w:bidi w:val="0"/>
      <w:spacing w:before="240"/>
      <w:rPr>
        <w:rFonts w:ascii="Monotype Corsiva" w:hAnsi="Monotype Corsiva"/>
        <w:b/>
        <w:bCs/>
        <w:sz w:val="2"/>
        <w:szCs w:val="2"/>
      </w:rPr>
    </w:pPr>
  </w:p>
  <w:p w:rsidR="001A4308" w:rsidRPr="00D16090" w:rsidRDefault="007D7D19" w:rsidP="001A4308">
    <w:pPr>
      <w:pStyle w:val="Header"/>
      <w:bidi w:val="0"/>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30CF1"/>
    <w:multiLevelType w:val="hybridMultilevel"/>
    <w:tmpl w:val="B8729A12"/>
    <w:lvl w:ilvl="0" w:tplc="14960DF0">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4467FC"/>
    <w:multiLevelType w:val="hybridMultilevel"/>
    <w:tmpl w:val="CB1A1804"/>
    <w:lvl w:ilvl="0" w:tplc="CA28EB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DE597D"/>
    <w:multiLevelType w:val="hybridMultilevel"/>
    <w:tmpl w:val="2BE40F02"/>
    <w:lvl w:ilvl="0" w:tplc="BD5277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29"/>
    <w:rsid w:val="00281A25"/>
    <w:rsid w:val="006556FA"/>
    <w:rsid w:val="007D7D19"/>
    <w:rsid w:val="00FF32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D7D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7D19"/>
  </w:style>
  <w:style w:type="character" w:styleId="PageNumber">
    <w:name w:val="page number"/>
    <w:basedOn w:val="DefaultParagraphFont"/>
    <w:rsid w:val="007D7D19"/>
  </w:style>
  <w:style w:type="paragraph" w:styleId="Header">
    <w:name w:val="header"/>
    <w:basedOn w:val="Normal"/>
    <w:link w:val="HeaderChar"/>
    <w:rsid w:val="007D7D19"/>
    <w:pPr>
      <w:tabs>
        <w:tab w:val="center" w:pos="4680"/>
        <w:tab w:val="right" w:pos="9360"/>
      </w:tabs>
      <w:bidi/>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D7D1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D7D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7D19"/>
  </w:style>
  <w:style w:type="character" w:styleId="PageNumber">
    <w:name w:val="page number"/>
    <w:basedOn w:val="DefaultParagraphFont"/>
    <w:rsid w:val="007D7D19"/>
  </w:style>
  <w:style w:type="paragraph" w:styleId="Header">
    <w:name w:val="header"/>
    <w:basedOn w:val="Normal"/>
    <w:link w:val="HeaderChar"/>
    <w:rsid w:val="007D7D19"/>
    <w:pPr>
      <w:tabs>
        <w:tab w:val="center" w:pos="4680"/>
        <w:tab w:val="right" w:pos="9360"/>
      </w:tabs>
      <w:bidi/>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D7D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1378</Words>
  <Characters>7861</Characters>
  <Application>Microsoft Office Word</Application>
  <DocSecurity>0</DocSecurity>
  <Lines>65</Lines>
  <Paragraphs>18</Paragraphs>
  <ScaleCrop>false</ScaleCrop>
  <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dc:creator>
  <cp:keywords/>
  <dc:description/>
  <cp:lastModifiedBy>alaa</cp:lastModifiedBy>
  <cp:revision>2</cp:revision>
  <dcterms:created xsi:type="dcterms:W3CDTF">2016-07-31T10:32:00Z</dcterms:created>
  <dcterms:modified xsi:type="dcterms:W3CDTF">2016-07-31T10:32:00Z</dcterms:modified>
</cp:coreProperties>
</file>